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21AB" w14:textId="77777777" w:rsidR="00CA6703" w:rsidRPr="00E63BEB" w:rsidRDefault="00E63BEB" w:rsidP="00E63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EB">
        <w:rPr>
          <w:rFonts w:ascii="Times New Roman" w:hAnsi="Times New Roman" w:cs="Times New Roman"/>
          <w:b/>
          <w:sz w:val="24"/>
          <w:szCs w:val="24"/>
        </w:rPr>
        <w:t>Spis podjętych Uchwał przez Młodzieżowy Sejmik Województwa Pomorskiego</w:t>
      </w:r>
    </w:p>
    <w:p w14:paraId="43DA625B" w14:textId="50F244F4" w:rsidR="00E63BEB" w:rsidRPr="00E63BEB" w:rsidRDefault="00E63BEB" w:rsidP="00E63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EB">
        <w:rPr>
          <w:rFonts w:ascii="Times New Roman" w:hAnsi="Times New Roman" w:cs="Times New Roman"/>
          <w:b/>
          <w:sz w:val="24"/>
          <w:szCs w:val="24"/>
        </w:rPr>
        <w:t>I</w:t>
      </w:r>
      <w:r w:rsidR="00D911C0">
        <w:rPr>
          <w:rFonts w:ascii="Times New Roman" w:hAnsi="Times New Roman" w:cs="Times New Roman"/>
          <w:b/>
          <w:sz w:val="24"/>
          <w:szCs w:val="24"/>
        </w:rPr>
        <w:t>V</w:t>
      </w:r>
      <w:r w:rsidR="008E0BF0">
        <w:rPr>
          <w:rFonts w:ascii="Times New Roman" w:hAnsi="Times New Roman" w:cs="Times New Roman"/>
          <w:b/>
          <w:sz w:val="24"/>
          <w:szCs w:val="24"/>
        </w:rPr>
        <w:t xml:space="preserve"> kadencja 202</w:t>
      </w:r>
      <w:r w:rsidR="00D911C0">
        <w:rPr>
          <w:rFonts w:ascii="Times New Roman" w:hAnsi="Times New Roman" w:cs="Times New Roman"/>
          <w:b/>
          <w:sz w:val="24"/>
          <w:szCs w:val="24"/>
        </w:rPr>
        <w:t>5</w:t>
      </w:r>
      <w:r w:rsidR="008E0BF0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70A57">
        <w:rPr>
          <w:rFonts w:ascii="Times New Roman" w:hAnsi="Times New Roman" w:cs="Times New Roman"/>
          <w:b/>
          <w:sz w:val="24"/>
          <w:szCs w:val="24"/>
        </w:rPr>
        <w:t>6</w:t>
      </w:r>
    </w:p>
    <w:p w14:paraId="2BFC109B" w14:textId="77777777" w:rsidR="00E63BEB" w:rsidRDefault="00E63BEB" w:rsidP="00E63BE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6237"/>
      </w:tblGrid>
      <w:tr w:rsidR="00E63BEB" w14:paraId="6D5F4441" w14:textId="77777777" w:rsidTr="00D911C0">
        <w:tc>
          <w:tcPr>
            <w:tcW w:w="709" w:type="dxa"/>
          </w:tcPr>
          <w:p w14:paraId="0015D218" w14:textId="77777777" w:rsidR="00E63BEB" w:rsidRPr="00E63BEB" w:rsidRDefault="00E63BEB" w:rsidP="00D9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602996A4" w14:textId="77777777" w:rsidR="00E63BEB" w:rsidRPr="00E63BEB" w:rsidRDefault="00E63BEB" w:rsidP="00E63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Data podjętej uchwały</w:t>
            </w:r>
          </w:p>
        </w:tc>
        <w:tc>
          <w:tcPr>
            <w:tcW w:w="1843" w:type="dxa"/>
          </w:tcPr>
          <w:p w14:paraId="36850D10" w14:textId="77777777" w:rsidR="00E63BEB" w:rsidRPr="00E63BEB" w:rsidRDefault="00E63BEB" w:rsidP="00E63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Numer uchwały</w:t>
            </w:r>
          </w:p>
        </w:tc>
        <w:tc>
          <w:tcPr>
            <w:tcW w:w="6237" w:type="dxa"/>
          </w:tcPr>
          <w:p w14:paraId="2952ED1D" w14:textId="77777777" w:rsidR="00E63BEB" w:rsidRPr="00E63BEB" w:rsidRDefault="00E63BEB" w:rsidP="00E63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Uchwała w sprawie</w:t>
            </w:r>
          </w:p>
        </w:tc>
      </w:tr>
      <w:tr w:rsidR="00E63BEB" w14:paraId="48CF22DC" w14:textId="77777777" w:rsidTr="00D911C0">
        <w:tc>
          <w:tcPr>
            <w:tcW w:w="709" w:type="dxa"/>
          </w:tcPr>
          <w:p w14:paraId="7ACA5FD4" w14:textId="77777777"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B4FB6" w14:textId="77777777"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2BDD128" w14:textId="77777777" w:rsidR="00E63BEB" w:rsidRP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1/I/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570DD5C7" w14:textId="77777777" w:rsidR="00E63BEB" w:rsidRDefault="00E63BEB" w:rsidP="00E63BEB">
            <w:pPr>
              <w:pStyle w:val="Tekstpodstawow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w sprawie wyboru Przewodniczącego Młodzieżowego Sejmiku Województwa Pomorskiego</w:t>
            </w:r>
            <w:r w:rsidR="004F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14:paraId="65A3E059" w14:textId="77777777" w:rsidTr="00D911C0">
        <w:tc>
          <w:tcPr>
            <w:tcW w:w="709" w:type="dxa"/>
          </w:tcPr>
          <w:p w14:paraId="4D793D85" w14:textId="77777777"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39EADD" w14:textId="77777777"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BF3E811" w14:textId="77777777"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2/I/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471AAE77" w14:textId="77777777"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 xml:space="preserve">w sprawie wyboru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Sekretarza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 xml:space="preserve">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14:paraId="4561C790" w14:textId="77777777" w:rsidTr="00D911C0">
        <w:tc>
          <w:tcPr>
            <w:tcW w:w="709" w:type="dxa"/>
          </w:tcPr>
          <w:p w14:paraId="5AE29D5B" w14:textId="77777777"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BA2E5" w14:textId="77777777"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365082E" w14:textId="77777777" w:rsidR="00E63BEB" w:rsidRPr="00E63BEB" w:rsidRDefault="00E63BEB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F7D72">
              <w:rPr>
                <w:rFonts w:ascii="Times New Roman" w:hAnsi="Times New Roman" w:cs="Times New Roman"/>
                <w:bCs/>
                <w:sz w:val="24"/>
                <w:szCs w:val="24"/>
              </w:rPr>
              <w:t>/I/2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45F79025" w14:textId="77777777"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Wicep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rzewodniczącego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</w:t>
            </w:r>
          </w:p>
        </w:tc>
      </w:tr>
      <w:tr w:rsidR="00E63BEB" w14:paraId="5A596DE8" w14:textId="77777777" w:rsidTr="00D911C0">
        <w:tc>
          <w:tcPr>
            <w:tcW w:w="709" w:type="dxa"/>
          </w:tcPr>
          <w:p w14:paraId="5331BD46" w14:textId="77777777"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6F7BA" w14:textId="77777777"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5CA777A" w14:textId="77777777" w:rsidR="00E63BEB" w:rsidRPr="00E63BEB" w:rsidRDefault="00E63BEB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F7D72">
              <w:rPr>
                <w:rFonts w:ascii="Times New Roman" w:hAnsi="Times New Roman" w:cs="Times New Roman"/>
                <w:bCs/>
                <w:sz w:val="24"/>
                <w:szCs w:val="24"/>
              </w:rPr>
              <w:t>/I/2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73568C83" w14:textId="77777777"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Wicep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rzewodniczącego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14:paraId="5781ED24" w14:textId="77777777" w:rsidTr="00D911C0">
        <w:tc>
          <w:tcPr>
            <w:tcW w:w="709" w:type="dxa"/>
          </w:tcPr>
          <w:p w14:paraId="33DA41E9" w14:textId="77777777"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F5F4F" w14:textId="77777777"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9984778" w14:textId="77777777"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5/I/2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11FAA468" w14:textId="77777777" w:rsidR="00E63BEB" w:rsidRDefault="009B5E7E" w:rsidP="00E63BEB">
            <w:pPr>
              <w:pStyle w:val="Tekstpodstawow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 xml:space="preserve"> sprawie powołania komisji tematycznych orz określenia zakresu działań komisji tematycznych Młodzieżowego Sejmiku Województwa Pomorskiego  </w:t>
            </w:r>
          </w:p>
        </w:tc>
      </w:tr>
      <w:tr w:rsidR="00E63BEB" w14:paraId="589DAB45" w14:textId="77777777" w:rsidTr="00D911C0">
        <w:tc>
          <w:tcPr>
            <w:tcW w:w="709" w:type="dxa"/>
          </w:tcPr>
          <w:p w14:paraId="2E73633C" w14:textId="77777777"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B2B084" w14:textId="77777777"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12A88E0" w14:textId="77777777"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6/I/2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47D1D9CF" w14:textId="77777777" w:rsidR="00E63BEB" w:rsidRDefault="009B5E7E" w:rsidP="008E0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wyboru składów osobowych komisji tematycznych Młodzieżowego Sejmiku Województwa Pomorskiego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IV kadencji  </w:t>
            </w:r>
          </w:p>
        </w:tc>
      </w:tr>
      <w:tr w:rsidR="007C3D94" w14:paraId="09A54615" w14:textId="77777777" w:rsidTr="00370A57">
        <w:trPr>
          <w:trHeight w:val="825"/>
        </w:trPr>
        <w:tc>
          <w:tcPr>
            <w:tcW w:w="709" w:type="dxa"/>
          </w:tcPr>
          <w:p w14:paraId="33C06470" w14:textId="77777777" w:rsidR="007C3D94" w:rsidRPr="00E63BEB" w:rsidRDefault="007C3D94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D9E584" w14:textId="77777777" w:rsidR="007C3D94" w:rsidRDefault="007C3D94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1843" w:type="dxa"/>
          </w:tcPr>
          <w:p w14:paraId="2046E813" w14:textId="77777777" w:rsidR="007C3D94" w:rsidRDefault="007C3D94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7/II/2025</w:t>
            </w:r>
          </w:p>
        </w:tc>
        <w:tc>
          <w:tcPr>
            <w:tcW w:w="6237" w:type="dxa"/>
          </w:tcPr>
          <w:p w14:paraId="5B41E2C3" w14:textId="77777777" w:rsidR="007C3D94" w:rsidRPr="007C3D94" w:rsidRDefault="007C3D94" w:rsidP="007C3D9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C3D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 zmianie uchwały w sprawie wyboru składów osobowych komisji tematycznych Młodzieżowego Sejmiku Województwa Pomorskiego IV kadencji</w:t>
            </w:r>
          </w:p>
        </w:tc>
      </w:tr>
      <w:tr w:rsidR="00370A57" w14:paraId="0EEFDF0D" w14:textId="77777777" w:rsidTr="00D911C0">
        <w:tc>
          <w:tcPr>
            <w:tcW w:w="709" w:type="dxa"/>
          </w:tcPr>
          <w:p w14:paraId="64B196D4" w14:textId="77777777" w:rsidR="00370A57" w:rsidRPr="00E63BEB" w:rsidRDefault="00370A57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426E6" w14:textId="5D67BCFA" w:rsidR="00370A57" w:rsidRDefault="00370A57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843" w:type="dxa"/>
          </w:tcPr>
          <w:p w14:paraId="3084FDE7" w14:textId="43E7DCE0" w:rsidR="00370A57" w:rsidRDefault="00370A57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8/III/26</w:t>
            </w:r>
          </w:p>
        </w:tc>
        <w:tc>
          <w:tcPr>
            <w:tcW w:w="6237" w:type="dxa"/>
          </w:tcPr>
          <w:p w14:paraId="790D512B" w14:textId="745DB64C" w:rsidR="00370A57" w:rsidRPr="00370A57" w:rsidRDefault="00370A57" w:rsidP="00370A57">
            <w:pPr>
              <w:spacing w:before="240" w:after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57">
              <w:rPr>
                <w:rFonts w:ascii="Times New Roman" w:eastAsia="Times New Roman" w:hAnsi="Times New Roman" w:cs="Times New Roman"/>
                <w:sz w:val="24"/>
                <w:szCs w:val="24"/>
              </w:rPr>
              <w:t>o zmianie uchwały w sprawie wyboru składów osobowych komisji tematycznych Młodzieżowego Sejmiku Województwa Pomorskiego IV kadencji</w:t>
            </w:r>
          </w:p>
        </w:tc>
      </w:tr>
    </w:tbl>
    <w:p w14:paraId="247E550B" w14:textId="0E74FDCC" w:rsidR="00E63BEB" w:rsidRDefault="00597BA9" w:rsidP="00E63B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na dzień </w:t>
      </w:r>
      <w:r w:rsidR="00370A57">
        <w:rPr>
          <w:rFonts w:ascii="Times New Roman" w:hAnsi="Times New Roman" w:cs="Times New Roman"/>
          <w:sz w:val="24"/>
          <w:szCs w:val="24"/>
        </w:rPr>
        <w:t>14.03</w:t>
      </w:r>
      <w:r w:rsidR="00310D3B">
        <w:rPr>
          <w:rFonts w:ascii="Times New Roman" w:hAnsi="Times New Roman" w:cs="Times New Roman"/>
          <w:sz w:val="24"/>
          <w:szCs w:val="24"/>
        </w:rPr>
        <w:t>.202</w:t>
      </w:r>
      <w:r w:rsidR="00370A57">
        <w:rPr>
          <w:rFonts w:ascii="Times New Roman" w:hAnsi="Times New Roman" w:cs="Times New Roman"/>
          <w:sz w:val="24"/>
          <w:szCs w:val="24"/>
        </w:rPr>
        <w:t>6</w:t>
      </w:r>
      <w:r w:rsidR="00310D3B">
        <w:rPr>
          <w:rFonts w:ascii="Times New Roman" w:hAnsi="Times New Roman" w:cs="Times New Roman"/>
          <w:sz w:val="24"/>
          <w:szCs w:val="24"/>
        </w:rPr>
        <w:t>.</w:t>
      </w:r>
    </w:p>
    <w:p w14:paraId="1D91506E" w14:textId="77777777" w:rsidR="00D911C0" w:rsidRDefault="00D911C0" w:rsidP="00E63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73FBC" w14:textId="77777777" w:rsidR="00D911C0" w:rsidRPr="00E63BEB" w:rsidRDefault="00D911C0" w:rsidP="00E63B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11C0" w:rsidRPr="00E63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38B204"/>
    <w:lvl w:ilvl="0">
      <w:numFmt w:val="bullet"/>
      <w:lvlText w:val="*"/>
      <w:lvlJc w:val="left"/>
    </w:lvl>
  </w:abstractNum>
  <w:abstractNum w:abstractNumId="1" w15:restartNumberingAfterBreak="0">
    <w:nsid w:val="1B5C4E5A"/>
    <w:multiLevelType w:val="hybridMultilevel"/>
    <w:tmpl w:val="3CAC0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007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1398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E02F7F0-C355-48FC-9679-317DE1B8189E}"/>
  </w:docVars>
  <w:rsids>
    <w:rsidRoot w:val="003A09C5"/>
    <w:rsid w:val="000238BC"/>
    <w:rsid w:val="00034A49"/>
    <w:rsid w:val="00137986"/>
    <w:rsid w:val="002715E7"/>
    <w:rsid w:val="00310D3B"/>
    <w:rsid w:val="00370A57"/>
    <w:rsid w:val="00377CA7"/>
    <w:rsid w:val="003A09C5"/>
    <w:rsid w:val="004F7D72"/>
    <w:rsid w:val="00597BA9"/>
    <w:rsid w:val="005C1994"/>
    <w:rsid w:val="007C3D94"/>
    <w:rsid w:val="008505FC"/>
    <w:rsid w:val="008C7D4A"/>
    <w:rsid w:val="008E0BF0"/>
    <w:rsid w:val="00960232"/>
    <w:rsid w:val="00986A9A"/>
    <w:rsid w:val="009B5E7E"/>
    <w:rsid w:val="00A07E9B"/>
    <w:rsid w:val="00AD1283"/>
    <w:rsid w:val="00AE6008"/>
    <w:rsid w:val="00B84AE2"/>
    <w:rsid w:val="00C266E2"/>
    <w:rsid w:val="00C70D74"/>
    <w:rsid w:val="00C85634"/>
    <w:rsid w:val="00D36FED"/>
    <w:rsid w:val="00D411B6"/>
    <w:rsid w:val="00D911C0"/>
    <w:rsid w:val="00DA0FC1"/>
    <w:rsid w:val="00DD1E71"/>
    <w:rsid w:val="00E63BEB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3A44"/>
  <w15:chartTrackingRefBased/>
  <w15:docId w15:val="{738C7788-6F93-45B5-8C58-F97049EB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3BE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63B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BEB"/>
  </w:style>
  <w:style w:type="character" w:styleId="Odwoaniedokomentarza">
    <w:name w:val="annotation reference"/>
    <w:basedOn w:val="Domylnaczcionkaakapitu"/>
    <w:uiPriority w:val="99"/>
    <w:semiHidden/>
    <w:unhideWhenUsed/>
    <w:rsid w:val="00310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D3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7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E02F7F0-C355-48FC-9679-317DE1B8189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Burlińska Aleksandra</dc:creator>
  <cp:keywords/>
  <dc:description/>
  <cp:lastModifiedBy>Burlińska Aleksandra</cp:lastModifiedBy>
  <cp:revision>5</cp:revision>
  <dcterms:created xsi:type="dcterms:W3CDTF">2025-10-29T10:28:00Z</dcterms:created>
  <dcterms:modified xsi:type="dcterms:W3CDTF">2026-06-15T06:10:00Z</dcterms:modified>
</cp:coreProperties>
</file>