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E01B01" w14:textId="48907DDC" w:rsidR="00A50BF5" w:rsidRPr="009C310D" w:rsidRDefault="00A50BF5" w:rsidP="00A50BF5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C310D">
        <w:rPr>
          <w:rFonts w:ascii="Times New Roman" w:hAnsi="Times New Roman" w:cs="Times New Roman"/>
          <w:b/>
          <w:bCs/>
          <w:sz w:val="32"/>
          <w:szCs w:val="32"/>
        </w:rPr>
        <w:t xml:space="preserve">UCHWAŁA NR  </w:t>
      </w:r>
      <w:r>
        <w:rPr>
          <w:rFonts w:ascii="Times New Roman" w:hAnsi="Times New Roman" w:cs="Times New Roman"/>
          <w:b/>
          <w:bCs/>
          <w:sz w:val="32"/>
          <w:szCs w:val="32"/>
        </w:rPr>
        <w:t>5</w:t>
      </w:r>
      <w:r w:rsidRPr="009C310D">
        <w:rPr>
          <w:rFonts w:ascii="Times New Roman" w:hAnsi="Times New Roman" w:cs="Times New Roman"/>
          <w:b/>
          <w:bCs/>
          <w:sz w:val="32"/>
          <w:szCs w:val="32"/>
        </w:rPr>
        <w:t>/I/</w:t>
      </w:r>
      <w:r>
        <w:rPr>
          <w:rFonts w:ascii="Times New Roman" w:hAnsi="Times New Roman" w:cs="Times New Roman"/>
          <w:b/>
          <w:bCs/>
          <w:sz w:val="32"/>
          <w:szCs w:val="32"/>
        </w:rPr>
        <w:t>2025</w:t>
      </w:r>
    </w:p>
    <w:p w14:paraId="7978D977" w14:textId="77777777" w:rsidR="00A50BF5" w:rsidRPr="009C310D" w:rsidRDefault="00A50BF5" w:rsidP="00A50BF5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C310D">
        <w:rPr>
          <w:rFonts w:ascii="Times New Roman" w:hAnsi="Times New Roman" w:cs="Times New Roman"/>
          <w:b/>
          <w:bCs/>
          <w:sz w:val="32"/>
          <w:szCs w:val="32"/>
        </w:rPr>
        <w:t>MŁODZIEŻOWEGO SEJMIKU WOJEWODZTWA POMORSKIEGO</w:t>
      </w:r>
    </w:p>
    <w:p w14:paraId="2C3BA94F" w14:textId="77777777" w:rsidR="00A50BF5" w:rsidRPr="009C310D" w:rsidRDefault="00A50BF5" w:rsidP="00A50BF5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z dnia 25 października 2025</w:t>
      </w:r>
      <w:r w:rsidRPr="009C310D">
        <w:rPr>
          <w:rFonts w:ascii="Times New Roman" w:hAnsi="Times New Roman" w:cs="Times New Roman"/>
          <w:b/>
          <w:bCs/>
          <w:sz w:val="32"/>
          <w:szCs w:val="32"/>
        </w:rPr>
        <w:t xml:space="preserve"> roku</w:t>
      </w:r>
    </w:p>
    <w:p w14:paraId="12380942" w14:textId="77777777" w:rsidR="00A50BF5" w:rsidRDefault="00A50BF5">
      <w:pPr>
        <w:spacing w:before="240"/>
        <w:jc w:val="both"/>
        <w:rPr>
          <w:rFonts w:ascii="Times New Roman" w:hAnsi="Times New Roman" w:cs="Times New Roman"/>
          <w:b/>
          <w:bCs/>
        </w:rPr>
      </w:pPr>
    </w:p>
    <w:p w14:paraId="00000006" w14:textId="301F02CA" w:rsidR="00587984" w:rsidRPr="00A50BF5" w:rsidRDefault="006C420C">
      <w:pPr>
        <w:spacing w:before="24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50BF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w sprawie powołania komisji tematycznych oraz określenia zakresu działań komisji tematycznych Młodzieżowego Sejmiku Województwa Pomorskiego </w:t>
      </w:r>
      <w:r w:rsidR="00A50BF5">
        <w:rPr>
          <w:rFonts w:ascii="Times New Roman" w:eastAsia="Times New Roman" w:hAnsi="Times New Roman" w:cs="Times New Roman"/>
          <w:b/>
          <w:i/>
          <w:sz w:val="28"/>
          <w:szCs w:val="28"/>
        </w:rPr>
        <w:br/>
      </w:r>
      <w:r w:rsidRPr="00A50BF5">
        <w:rPr>
          <w:rFonts w:ascii="Times New Roman" w:eastAsia="Times New Roman" w:hAnsi="Times New Roman" w:cs="Times New Roman"/>
          <w:b/>
          <w:i/>
          <w:sz w:val="28"/>
          <w:szCs w:val="28"/>
        </w:rPr>
        <w:t>IV kadencji</w:t>
      </w:r>
    </w:p>
    <w:p w14:paraId="00000008" w14:textId="0AC7DABC" w:rsidR="00587984" w:rsidRPr="00A50BF5" w:rsidRDefault="006C420C" w:rsidP="00A50BF5">
      <w:pPr>
        <w:spacing w:before="24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 podstawie § 21 ust. 2, ust. 3, ust. 4 Statutu Młodzieżowego Sejmiku Województwa Pomorskiego stanowiącego załącznik do Uchwały nr 570/XLV/22 Sejmiku Województwa Pomorskiego z dnia 25 lipca 2022 r. w sprawie powołania Młodzieżowego Sejmiku Województwa Pomorskiego oraz nadaniu mu statutu,</w:t>
      </w:r>
    </w:p>
    <w:p w14:paraId="00000009" w14:textId="77777777" w:rsidR="00587984" w:rsidRDefault="006C420C">
      <w:pPr>
        <w:spacing w:befor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0A" w14:textId="77777777" w:rsidR="00587984" w:rsidRDefault="006C420C">
      <w:pPr>
        <w:spacing w:before="24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Młodzieżowy Sejmik Województwa Pomorskiego uchwala, co następuje:</w:t>
      </w:r>
    </w:p>
    <w:p w14:paraId="0000000C" w14:textId="080FF535" w:rsidR="00587984" w:rsidRDefault="006C420C" w:rsidP="00A50BF5">
      <w:pPr>
        <w:spacing w:before="24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§ 1</w:t>
      </w:r>
    </w:p>
    <w:p w14:paraId="0000000D" w14:textId="77777777" w:rsidR="00587984" w:rsidRDefault="006C420C">
      <w:pPr>
        <w:numPr>
          <w:ilvl w:val="0"/>
          <w:numId w:val="6"/>
        </w:num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Powołane zostają komisje tematyczne:</w:t>
      </w:r>
    </w:p>
    <w:p w14:paraId="0000000E" w14:textId="77777777" w:rsidR="00587984" w:rsidRDefault="006C420C">
      <w:pPr>
        <w:spacing w:line="360" w:lineRule="auto"/>
        <w:ind w:left="18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Komisja do spraw Edukacji, Kultury  Równości;</w:t>
      </w:r>
    </w:p>
    <w:p w14:paraId="0000000F" w14:textId="77777777" w:rsidR="00587984" w:rsidRDefault="006C420C">
      <w:pPr>
        <w:spacing w:line="360" w:lineRule="auto"/>
        <w:ind w:left="18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Komisja do spraw Promocji i Współpracy </w:t>
      </w:r>
    </w:p>
    <w:p w14:paraId="00000010" w14:textId="673E9BE9" w:rsidR="00587984" w:rsidRDefault="006C420C">
      <w:pPr>
        <w:spacing w:line="360" w:lineRule="auto"/>
        <w:ind w:left="18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Komisja do spraw Transportu Publicznego, Polityki Przestrzennej </w:t>
      </w:r>
      <w:r w:rsidR="00A50BF5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i Ochrony Środowiska;</w:t>
      </w:r>
    </w:p>
    <w:p w14:paraId="00000011" w14:textId="77777777" w:rsidR="00587984" w:rsidRDefault="006C420C">
      <w:pPr>
        <w:spacing w:line="360" w:lineRule="auto"/>
        <w:ind w:left="18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Komisja do spraw Zdrowia i Sportu;</w:t>
      </w:r>
    </w:p>
    <w:p w14:paraId="00000012" w14:textId="77777777" w:rsidR="00587984" w:rsidRDefault="00587984">
      <w:pPr>
        <w:spacing w:line="360" w:lineRule="auto"/>
        <w:ind w:left="1800" w:hanging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13" w14:textId="77777777" w:rsidR="00587984" w:rsidRDefault="006C420C">
      <w:pPr>
        <w:spacing w:before="24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§ 2</w:t>
      </w:r>
    </w:p>
    <w:p w14:paraId="00000014" w14:textId="77777777" w:rsidR="00587984" w:rsidRDefault="006C420C">
      <w:pPr>
        <w:spacing w:before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Wszystkim komisjom tematycznym Młodzieżowego Sejmiku Województwa Pomorskiego powierza się:</w:t>
      </w:r>
    </w:p>
    <w:p w14:paraId="00000015" w14:textId="77777777" w:rsidR="00587984" w:rsidRDefault="006C420C">
      <w:pPr>
        <w:spacing w:line="360" w:lineRule="auto"/>
        <w:ind w:left="18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realizowanie zadań przewidzianych dla nich przez statut Młodzieżowego Sejmiku Województwa Pomorskiego;</w:t>
      </w:r>
    </w:p>
    <w:p w14:paraId="00000016" w14:textId="77777777" w:rsidR="00587984" w:rsidRDefault="006C420C">
      <w:pPr>
        <w:spacing w:line="360" w:lineRule="auto"/>
        <w:ind w:left="18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opiniowanie projektów uchwał Sejmiku Województwa Pomorskiego dotyczących odpowiadających im sfer życia społecznego.</w:t>
      </w:r>
    </w:p>
    <w:p w14:paraId="00000017" w14:textId="77777777" w:rsidR="00587984" w:rsidRDefault="006C420C">
      <w:pPr>
        <w:spacing w:before="24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§ 3</w:t>
      </w:r>
    </w:p>
    <w:p w14:paraId="00000018" w14:textId="77777777" w:rsidR="00587984" w:rsidRDefault="006C420C">
      <w:pPr>
        <w:numPr>
          <w:ilvl w:val="0"/>
          <w:numId w:val="2"/>
        </w:num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Komisji do spraw Edukacji, Kultury i Równości w szczególności powierza się realizowanie zadań z zakresu:</w:t>
      </w:r>
    </w:p>
    <w:p w14:paraId="00000019" w14:textId="77777777" w:rsidR="00587984" w:rsidRDefault="006C420C">
      <w:pPr>
        <w:spacing w:line="360" w:lineRule="auto"/>
        <w:ind w:left="18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promowania wiedzy o historii, kulturze i dziedzictwie województwa pomorskiego wśród młodzieży;</w:t>
      </w:r>
    </w:p>
    <w:p w14:paraId="0000001A" w14:textId="77777777" w:rsidR="00587984" w:rsidRDefault="006C420C">
      <w:pPr>
        <w:spacing w:line="360" w:lineRule="auto"/>
        <w:ind w:left="18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promowania myśli samorządowej i obywatelskiej wśród młodzieży;</w:t>
      </w:r>
    </w:p>
    <w:p w14:paraId="0000001B" w14:textId="77777777" w:rsidR="00587984" w:rsidRDefault="006C420C">
      <w:pPr>
        <w:spacing w:line="360" w:lineRule="auto"/>
        <w:ind w:left="18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walki 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wykluczeniami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społecznymi oraz nierównościami.</w:t>
      </w:r>
    </w:p>
    <w:p w14:paraId="0000001C" w14:textId="77777777" w:rsidR="00587984" w:rsidRDefault="006C420C">
      <w:pPr>
        <w:numPr>
          <w:ilvl w:val="0"/>
          <w:numId w:val="5"/>
        </w:num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Komisji do spraw Promocji w szczególności powierza się realizowanie zadań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z zakresu:</w:t>
      </w:r>
    </w:p>
    <w:p w14:paraId="0000001D" w14:textId="77777777" w:rsidR="00587984" w:rsidRDefault="006C420C">
      <w:pPr>
        <w:spacing w:line="360" w:lineRule="auto"/>
        <w:ind w:left="18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dbania o wizerunek Młodzieżowego Sejmiku Województwa Pomorskiego;</w:t>
      </w:r>
    </w:p>
    <w:p w14:paraId="0000001E" w14:textId="77777777" w:rsidR="00587984" w:rsidRDefault="006C420C">
      <w:pPr>
        <w:spacing w:line="360" w:lineRule="auto"/>
        <w:ind w:left="18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aktywnego prowadzenia profili Młodzieżowego Sejmiku Województwa Pomorskiego w mediach społecznościowych;</w:t>
      </w:r>
    </w:p>
    <w:p w14:paraId="0000001F" w14:textId="77777777" w:rsidR="00587984" w:rsidRDefault="006C420C">
      <w:pPr>
        <w:spacing w:line="360" w:lineRule="auto"/>
        <w:ind w:left="18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promowania rekrutacji prowadzonej przed upływem kadencji Młodzieżowego Sejmiku Województwa Pomorskiego.</w:t>
      </w:r>
    </w:p>
    <w:p w14:paraId="00000020" w14:textId="77777777" w:rsidR="00587984" w:rsidRDefault="006C420C">
      <w:pPr>
        <w:numPr>
          <w:ilvl w:val="0"/>
          <w:numId w:val="3"/>
        </w:num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Komisji do spraw Transportu Publicznego, Polityki Przestrzennej i Ochrony Środowiska w szczególności powierza się realizowanie zadań z zakresu:</w:t>
      </w:r>
    </w:p>
    <w:p w14:paraId="00000021" w14:textId="77777777" w:rsidR="00587984" w:rsidRDefault="006C420C">
      <w:pPr>
        <w:spacing w:line="360" w:lineRule="auto"/>
        <w:ind w:left="18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promocji ochrony środowiska wśród młodzieży;</w:t>
      </w:r>
    </w:p>
    <w:p w14:paraId="00000022" w14:textId="77777777" w:rsidR="00587984" w:rsidRDefault="006C420C">
      <w:pPr>
        <w:spacing w:line="360" w:lineRule="auto"/>
        <w:ind w:left="18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walki z wykluczeniem komunikacyjnym;</w:t>
      </w:r>
    </w:p>
    <w:p w14:paraId="00000023" w14:textId="77777777" w:rsidR="00587984" w:rsidRDefault="006C420C">
      <w:pPr>
        <w:spacing w:line="360" w:lineRule="auto"/>
        <w:ind w:left="18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współkreowania polityki zagospodarowania przestrzeni województwa.</w:t>
      </w:r>
    </w:p>
    <w:p w14:paraId="00000024" w14:textId="77777777" w:rsidR="00587984" w:rsidRDefault="006C420C">
      <w:pPr>
        <w:numPr>
          <w:ilvl w:val="0"/>
          <w:numId w:val="4"/>
        </w:num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Komisji do spraw Zdrowia i Sportu w szczególności powierza się realizowanie zadań z zakresu:</w:t>
      </w:r>
    </w:p>
    <w:p w14:paraId="00000025" w14:textId="77777777" w:rsidR="00587984" w:rsidRDefault="006C420C">
      <w:pPr>
        <w:spacing w:line="360" w:lineRule="auto"/>
        <w:ind w:left="18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promocji kultury fizycznej;</w:t>
      </w:r>
    </w:p>
    <w:p w14:paraId="00000026" w14:textId="77777777" w:rsidR="00587984" w:rsidRDefault="006C420C">
      <w:pPr>
        <w:spacing w:line="360" w:lineRule="auto"/>
        <w:ind w:left="18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promocji zdrowego trybu życia oraz świadomości zdrowotnej, w szczególności świadomości związanej ze zdrowiem psychicznym wśród młodzieży.</w:t>
      </w:r>
    </w:p>
    <w:p w14:paraId="00000027" w14:textId="77777777" w:rsidR="00587984" w:rsidRDefault="006C420C">
      <w:pPr>
        <w:numPr>
          <w:ilvl w:val="0"/>
          <w:numId w:val="1"/>
        </w:num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Komisji do spraw Współpracy w szczególności powierza się realizowanie zadań z zakresu:</w:t>
      </w:r>
    </w:p>
    <w:p w14:paraId="00000028" w14:textId="77777777" w:rsidR="00587984" w:rsidRDefault="006C420C">
      <w:pPr>
        <w:spacing w:line="360" w:lineRule="auto"/>
        <w:ind w:left="18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współpracy z młodzieżowymi radami i młodzieżowymi sejmikami województw;</w:t>
      </w:r>
    </w:p>
    <w:p w14:paraId="00000029" w14:textId="77777777" w:rsidR="00587984" w:rsidRDefault="00587984">
      <w:pPr>
        <w:spacing w:line="360" w:lineRule="auto"/>
        <w:ind w:left="1800" w:hanging="360"/>
        <w:jc w:val="both"/>
        <w:rPr>
          <w:rFonts w:ascii="Times New Roman" w:eastAsia="Times New Roman" w:hAnsi="Times New Roman" w:cs="Times New Roman"/>
          <w:sz w:val="24"/>
          <w:szCs w:val="24"/>
          <w:highlight w:val="red"/>
        </w:rPr>
      </w:pPr>
    </w:p>
    <w:p w14:paraId="0000002A" w14:textId="77777777" w:rsidR="00587984" w:rsidRDefault="006C420C">
      <w:pPr>
        <w:spacing w:line="360" w:lineRule="auto"/>
        <w:ind w:left="18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3)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reprezentacji głosu pomorskiej młodzieży na arenie zagranicznej polityki młodzieżowej.</w:t>
      </w:r>
    </w:p>
    <w:p w14:paraId="0000002B" w14:textId="77777777" w:rsidR="00587984" w:rsidRDefault="006C420C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2C" w14:textId="77777777" w:rsidR="00587984" w:rsidRDefault="006C420C">
      <w:pPr>
        <w:spacing w:before="24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§ 4</w:t>
      </w:r>
    </w:p>
    <w:p w14:paraId="0000002D" w14:textId="77777777" w:rsidR="00587984" w:rsidRDefault="006C420C">
      <w:pPr>
        <w:spacing w:before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Uchwała wchodzi w życie z dniem podjęcia.</w:t>
      </w:r>
    </w:p>
    <w:p w14:paraId="0000002E" w14:textId="77777777" w:rsidR="00587984" w:rsidRDefault="006C420C">
      <w:pPr>
        <w:spacing w:before="24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00000030" w14:textId="05DC8C06" w:rsidR="00587984" w:rsidRPr="00A50BF5" w:rsidRDefault="006C420C">
      <w:pPr>
        <w:spacing w:before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</w:p>
    <w:p w14:paraId="00000031" w14:textId="77777777" w:rsidR="00587984" w:rsidRDefault="006C420C" w:rsidP="00A50BF5">
      <w:pPr>
        <w:spacing w:line="240" w:lineRule="auto"/>
        <w:ind w:left="424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Przewodnicząca Młodzieżowego</w:t>
      </w:r>
    </w:p>
    <w:p w14:paraId="00000032" w14:textId="77777777" w:rsidR="00587984" w:rsidRDefault="006C420C" w:rsidP="00A50BF5">
      <w:pPr>
        <w:spacing w:line="240" w:lineRule="auto"/>
        <w:ind w:left="424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Sejmiku Województwa Pomorskiego</w:t>
      </w:r>
    </w:p>
    <w:p w14:paraId="00000033" w14:textId="77777777" w:rsidR="00587984" w:rsidRDefault="006C420C">
      <w:pPr>
        <w:spacing w:before="240" w:after="240" w:line="360" w:lineRule="auto"/>
        <w:ind w:left="42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00000034" w14:textId="77777777" w:rsidR="00587984" w:rsidRDefault="006C420C">
      <w:pPr>
        <w:spacing w:before="240" w:after="240" w:line="360" w:lineRule="auto"/>
        <w:ind w:left="42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Sandra Krawczyk</w:t>
      </w:r>
    </w:p>
    <w:p w14:paraId="00000035" w14:textId="77777777" w:rsidR="00587984" w:rsidRDefault="006C420C">
      <w:pPr>
        <w:spacing w:before="24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00000036" w14:textId="0EB2FDD3" w:rsidR="00587984" w:rsidRDefault="006C420C">
      <w:pPr>
        <w:spacing w:before="24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03C02F85" w14:textId="7EEBA6B4" w:rsidR="00A50BF5" w:rsidRDefault="00A50BF5">
      <w:pPr>
        <w:spacing w:before="24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6739BC" w14:textId="601E9BF7" w:rsidR="00A50BF5" w:rsidRDefault="00A50BF5">
      <w:pPr>
        <w:spacing w:before="24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1523530" w14:textId="19CF3FD7" w:rsidR="00A50BF5" w:rsidRDefault="00A50BF5">
      <w:pPr>
        <w:spacing w:before="24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D0E6EF" w14:textId="6F3831C4" w:rsidR="00A50BF5" w:rsidRDefault="00A50BF5">
      <w:pPr>
        <w:spacing w:before="24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9DA2F54" w14:textId="22567E90" w:rsidR="00A50BF5" w:rsidRDefault="00A50BF5">
      <w:pPr>
        <w:spacing w:before="24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B421401" w14:textId="61066552" w:rsidR="00A50BF5" w:rsidRDefault="00A50BF5">
      <w:pPr>
        <w:spacing w:before="24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69D77A" w14:textId="707C313E" w:rsidR="00A50BF5" w:rsidRDefault="00A50BF5">
      <w:pPr>
        <w:spacing w:before="24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77A1421" w14:textId="51631286" w:rsidR="00A50BF5" w:rsidRDefault="00A50BF5">
      <w:pPr>
        <w:spacing w:before="24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0CA8508" w14:textId="545E6264" w:rsidR="00A50BF5" w:rsidRDefault="00A50BF5">
      <w:pPr>
        <w:spacing w:before="24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3F1720A" w14:textId="77777777" w:rsidR="00A50BF5" w:rsidRDefault="00A50BF5">
      <w:pPr>
        <w:spacing w:before="24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37" w14:textId="77777777" w:rsidR="00587984" w:rsidRDefault="006C420C">
      <w:pPr>
        <w:spacing w:before="24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UZASADNIENIE</w:t>
      </w:r>
    </w:p>
    <w:p w14:paraId="00000038" w14:textId="77777777" w:rsidR="00587984" w:rsidRDefault="00587984">
      <w:pPr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9" w14:textId="77777777" w:rsidR="00587984" w:rsidRDefault="006C420C" w:rsidP="00A50BF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Uchwała została podjęta na podstawie § 21 ust. 2, ust. 3, ust. 4 Statutu Młodzieżowego Sejmiku Województwa Pomorskiego, stanowiącego załącznik do Uchwały nr 570/XLV/22 Sejmiku Województwa Pomorskiego z dnia 25 lipca 2022 r. Celem uchwały jest określenie liczby, nazw i zakresu działania komisji tematycznych w sposób zapewniający realizację zadań statutowych oraz usprawnienie organizacji pracy Sejmiku. Rozwiązanie to porządkuje dotychczasowy system komisji i dostosowuje go do aktualnych potrzeb Młodzieżowego Sejmiku Województwa Pomorskiego.</w:t>
      </w:r>
    </w:p>
    <w:p w14:paraId="0000003A" w14:textId="77777777" w:rsidR="00587984" w:rsidRDefault="00587984" w:rsidP="00A50BF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587984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DC3801D2-B9D7-493B-8485-68D7B6A4BC1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F225FAF2-CB20-438A-A8DC-8D271E8B2D4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0C677E"/>
    <w:multiLevelType w:val="multilevel"/>
    <w:tmpl w:val="1D882B42"/>
    <w:lvl w:ilvl="0">
      <w:start w:val="5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3DC6C03"/>
    <w:multiLevelType w:val="multilevel"/>
    <w:tmpl w:val="EF121B54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9411F8F"/>
    <w:multiLevelType w:val="multilevel"/>
    <w:tmpl w:val="B2F4A820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91846B4"/>
    <w:multiLevelType w:val="multilevel"/>
    <w:tmpl w:val="724426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7FE54C4"/>
    <w:multiLevelType w:val="multilevel"/>
    <w:tmpl w:val="610684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25578A5"/>
    <w:multiLevelType w:val="multilevel"/>
    <w:tmpl w:val="457E7016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984"/>
    <w:rsid w:val="00587984"/>
    <w:rsid w:val="006C420C"/>
    <w:rsid w:val="00A50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5F2363"/>
  <w15:docId w15:val="{557B612A-07EF-4874-B208-FDAC3C2BF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50BF5"/>
    <w:pPr>
      <w:spacing w:after="120" w:line="259" w:lineRule="auto"/>
    </w:pPr>
    <w:rPr>
      <w:rFonts w:asciiTheme="minorHAnsi" w:eastAsiaTheme="minorHAnsi" w:hAnsiTheme="minorHAnsi" w:cstheme="minorBidi"/>
      <w:lang w:val="pl-PL"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50BF5"/>
    <w:rPr>
      <w:rFonts w:asciiTheme="minorHAnsi" w:eastAsiaTheme="minorHAnsi" w:hAnsiTheme="minorHAnsi" w:cstheme="minorBidi"/>
      <w:lang w:val="pl-P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501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Urzad Marszalkowski Wojewodztwa Pomorskiego</Company>
  <LinksUpToDate>false</LinksUpToDate>
  <CharactersWithSpaces>3506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Burlińska Aleksandra</dc:creator>
  <cp:lastModifiedBy>Burlińska Aleksandra</cp:lastModifiedBy>
  <cp:revision>3</cp:revision>
  <cp:lastPrinted>2025-10-28T11:59:00Z</cp:lastPrinted>
  <dcterms:created xsi:type="dcterms:W3CDTF">2025-10-28T11:56:00Z</dcterms:created>
  <dcterms:modified xsi:type="dcterms:W3CDTF">2025-10-28T11:59:00Z</dcterms:modified>
</cp:coreProperties>
</file>