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84EA9" w14:textId="77777777" w:rsidR="00475C73" w:rsidRPr="00475C73" w:rsidRDefault="00475C73" w:rsidP="00475C73">
      <w:pPr>
        <w:pStyle w:val="Bezodstpw"/>
      </w:pPr>
      <w:r w:rsidRPr="00475C73">
        <w:t>Załącznik nr 1</w:t>
      </w:r>
    </w:p>
    <w:p w14:paraId="3C0E5FA5" w14:textId="4A651093" w:rsidR="00475C73" w:rsidRPr="00475C73" w:rsidRDefault="00475C73" w:rsidP="00475C73">
      <w:pPr>
        <w:pStyle w:val="Bezodstpw"/>
      </w:pPr>
      <w:r w:rsidRPr="00475C73">
        <w:t>do Zarządzenia nr</w:t>
      </w:r>
      <w:r w:rsidR="006F5BAF">
        <w:t xml:space="preserve"> </w:t>
      </w:r>
      <w:r w:rsidR="0065654B">
        <w:t>58</w:t>
      </w:r>
      <w:r w:rsidR="006F5BAF">
        <w:t>/2024</w:t>
      </w:r>
      <w:r w:rsidRPr="00475C73">
        <w:t xml:space="preserve"> </w:t>
      </w:r>
    </w:p>
    <w:p w14:paraId="2A94244A" w14:textId="649875BF" w:rsidR="00475C73" w:rsidRPr="00475C73" w:rsidRDefault="00475C73" w:rsidP="00F53271">
      <w:pPr>
        <w:pStyle w:val="Bezodstpw"/>
      </w:pPr>
      <w:r w:rsidRPr="00475C73">
        <w:t xml:space="preserve">z dnia </w:t>
      </w:r>
      <w:r w:rsidR="0065654B">
        <w:t>14 sierpnia 2</w:t>
      </w:r>
      <w:r w:rsidRPr="00475C73">
        <w:t>024 r.</w:t>
      </w:r>
    </w:p>
    <w:p w14:paraId="265B6186" w14:textId="2CD38C87" w:rsidR="00520A89" w:rsidRPr="00E74040" w:rsidRDefault="00E4515F" w:rsidP="002926DF">
      <w:pPr>
        <w:pStyle w:val="Tytu"/>
        <w:rPr>
          <w:rFonts w:eastAsia="Times New Roman"/>
          <w:b w:val="0"/>
          <w:szCs w:val="32"/>
        </w:rPr>
      </w:pPr>
      <w:r w:rsidRPr="00E74040">
        <w:rPr>
          <w:rFonts w:eastAsia="Times New Roman"/>
          <w:szCs w:val="32"/>
        </w:rPr>
        <w:t>STANDARDY OCHRONY MAŁOLETNICH</w:t>
      </w:r>
      <w:r w:rsidR="00361513" w:rsidRPr="00E74040">
        <w:rPr>
          <w:rFonts w:eastAsia="Times New Roman"/>
          <w:b w:val="0"/>
          <w:szCs w:val="32"/>
        </w:rPr>
        <w:t xml:space="preserve"> </w:t>
      </w:r>
      <w:r w:rsidR="00F53271">
        <w:rPr>
          <w:rFonts w:eastAsia="Times New Roman"/>
          <w:b w:val="0"/>
          <w:szCs w:val="32"/>
        </w:rPr>
        <w:br/>
      </w:r>
      <w:r w:rsidRPr="00E74040">
        <w:rPr>
          <w:rFonts w:eastAsia="Times New Roman"/>
          <w:szCs w:val="32"/>
        </w:rPr>
        <w:t>W</w:t>
      </w:r>
      <w:r w:rsidR="00F53271">
        <w:rPr>
          <w:rFonts w:eastAsia="Times New Roman"/>
          <w:szCs w:val="32"/>
        </w:rPr>
        <w:t> </w:t>
      </w:r>
      <w:r w:rsidR="00010081" w:rsidRPr="00E74040">
        <w:rPr>
          <w:rFonts w:eastAsia="Times New Roman"/>
          <w:szCs w:val="32"/>
        </w:rPr>
        <w:t>URZĘDZIE MARSZAŁKOWSKIM WOJEWÓDZTWA</w:t>
      </w:r>
      <w:r w:rsidR="00361513" w:rsidRPr="00E74040">
        <w:rPr>
          <w:rFonts w:eastAsia="Times New Roman"/>
          <w:b w:val="0"/>
          <w:szCs w:val="32"/>
        </w:rPr>
        <w:t xml:space="preserve"> </w:t>
      </w:r>
      <w:r w:rsidR="00010081" w:rsidRPr="00E74040">
        <w:rPr>
          <w:rFonts w:eastAsia="Times New Roman"/>
          <w:szCs w:val="32"/>
        </w:rPr>
        <w:t>POMORSKIEGO</w:t>
      </w:r>
    </w:p>
    <w:p w14:paraId="1AB907DB" w14:textId="77777777" w:rsidR="00034F2A" w:rsidRPr="00034F2A" w:rsidRDefault="00034F2A" w:rsidP="00116206">
      <w:pPr>
        <w:pStyle w:val="Nagwek1"/>
      </w:pPr>
      <w:r w:rsidRPr="00034F2A">
        <w:t>Preambuła</w:t>
      </w:r>
    </w:p>
    <w:p w14:paraId="7AA5780D" w14:textId="12C11A87" w:rsidR="00791C7A" w:rsidRDefault="00791C7A" w:rsidP="00791C7A">
      <w:pPr>
        <w:divId w:val="1747610124"/>
        <w:rPr>
          <w:rFonts w:eastAsia="Times New Roman"/>
        </w:rPr>
      </w:pPr>
      <w:r>
        <w:rPr>
          <w:rFonts w:eastAsia="Times New Roman"/>
        </w:rPr>
        <w:t>Na podstawie art. 22b</w:t>
      </w:r>
      <w:r>
        <w:rPr>
          <w:rFonts w:eastAsia="Times New Roman" w:cs="Arial"/>
        </w:rPr>
        <w:t xml:space="preserve"> </w:t>
      </w:r>
      <w:r>
        <w:rPr>
          <w:rFonts w:eastAsia="Times New Roman"/>
        </w:rPr>
        <w:t xml:space="preserve">ustawy z dnia 13 maja 2016 r. o przeciwdziałaniu zagrożeniom przestępczością na tle seksualnym i ochronie małoletnich (Dz. U.2024.560 </w:t>
      </w:r>
      <w:proofErr w:type="spellStart"/>
      <w:r>
        <w:rPr>
          <w:rFonts w:eastAsia="Times New Roman"/>
        </w:rPr>
        <w:t>t</w:t>
      </w:r>
      <w:r w:rsidR="008D53E0">
        <w:rPr>
          <w:rFonts w:eastAsia="Times New Roman"/>
        </w:rPr>
        <w:t>.</w:t>
      </w:r>
      <w:r>
        <w:rPr>
          <w:rFonts w:eastAsia="Times New Roman"/>
        </w:rPr>
        <w:t>j</w:t>
      </w:r>
      <w:proofErr w:type="spellEnd"/>
      <w:r>
        <w:rPr>
          <w:rFonts w:eastAsia="Times New Roman"/>
        </w:rPr>
        <w:t>. z dnia 2024.04.12</w:t>
      </w:r>
      <w:r w:rsidR="00CE085B">
        <w:rPr>
          <w:rFonts w:eastAsia="Times New Roman"/>
        </w:rPr>
        <w:t xml:space="preserve">) </w:t>
      </w:r>
      <w:r>
        <w:rPr>
          <w:rFonts w:eastAsia="Times New Roman"/>
        </w:rPr>
        <w:t xml:space="preserve">ustanawia się Standardy Ochrony Małoletnich </w:t>
      </w:r>
      <w:r w:rsidR="00712DF9">
        <w:rPr>
          <w:rFonts w:eastAsia="Times New Roman"/>
        </w:rPr>
        <w:t xml:space="preserve">w Urzędzie Marszałkowskim Województwa Pomorskiego </w:t>
      </w:r>
      <w:r>
        <w:rPr>
          <w:rFonts w:eastAsia="Times New Roman"/>
        </w:rPr>
        <w:t xml:space="preserve">zwane dalej „Standardami”. </w:t>
      </w:r>
    </w:p>
    <w:p w14:paraId="7EC9BD1C" w14:textId="0F3664AD" w:rsidR="002F48BF" w:rsidRDefault="00791C7A" w:rsidP="002F48BF">
      <w:pPr>
        <w:divId w:val="1747610124"/>
        <w:rPr>
          <w:rFonts w:cs="Arial"/>
        </w:rPr>
      </w:pPr>
      <w:r w:rsidRPr="00B168BD">
        <w:rPr>
          <w:rFonts w:eastAsia="Times New Roman"/>
        </w:rPr>
        <w:t xml:space="preserve">Standardy powstały dla dobra </w:t>
      </w:r>
      <w:r w:rsidRPr="00F30EBF">
        <w:rPr>
          <w:rFonts w:eastAsia="Times New Roman"/>
        </w:rPr>
        <w:t>małoletni</w:t>
      </w:r>
      <w:r>
        <w:rPr>
          <w:rFonts w:eastAsia="Times New Roman"/>
        </w:rPr>
        <w:t xml:space="preserve">ch </w:t>
      </w:r>
      <w:r w:rsidRPr="00B168BD">
        <w:rPr>
          <w:rFonts w:eastAsia="Times New Roman"/>
        </w:rPr>
        <w:t xml:space="preserve">w celu zapewnienia dla nich należytej ochrony przed jakąkolwiek formą krzywdzenia oraz zapewnienia właściwego poziomu bezpieczeństwa. </w:t>
      </w:r>
      <w:r w:rsidR="002F48BF" w:rsidRPr="00D96D2D">
        <w:rPr>
          <w:rFonts w:cs="Arial"/>
        </w:rPr>
        <w:t xml:space="preserve">Naczelną zasadą </w:t>
      </w:r>
      <w:r w:rsidR="00422F1D" w:rsidRPr="008D53E0">
        <w:rPr>
          <w:rFonts w:cs="Arial"/>
        </w:rPr>
        <w:t xml:space="preserve">w Urzędzie Marszałkowskim Województwa Pomorskiego </w:t>
      </w:r>
      <w:r w:rsidR="002F48BF" w:rsidRPr="00D96D2D">
        <w:rPr>
          <w:rFonts w:cs="Arial"/>
        </w:rPr>
        <w:t xml:space="preserve">jest realizowanie zadań z poszanowaniem godności </w:t>
      </w:r>
      <w:r w:rsidR="00422F1D" w:rsidRPr="008D53E0">
        <w:rPr>
          <w:rFonts w:cs="Arial"/>
        </w:rPr>
        <w:t>małoletni</w:t>
      </w:r>
      <w:r w:rsidR="00700C43" w:rsidRPr="008D53E0">
        <w:rPr>
          <w:rFonts w:cs="Arial"/>
        </w:rPr>
        <w:t>ch</w:t>
      </w:r>
      <w:r w:rsidR="00422F1D">
        <w:rPr>
          <w:rFonts w:cs="Arial"/>
        </w:rPr>
        <w:t xml:space="preserve"> </w:t>
      </w:r>
      <w:r w:rsidR="002F48BF" w:rsidRPr="00D96D2D">
        <w:rPr>
          <w:rFonts w:cs="Arial"/>
        </w:rPr>
        <w:t xml:space="preserve">i w </w:t>
      </w:r>
      <w:r w:rsidR="00700C43">
        <w:rPr>
          <w:rFonts w:cs="Arial"/>
        </w:rPr>
        <w:t>ich</w:t>
      </w:r>
      <w:r w:rsidR="002F48BF" w:rsidRPr="00D96D2D">
        <w:rPr>
          <w:rFonts w:cs="Arial"/>
        </w:rPr>
        <w:t xml:space="preserve"> najlepszym interesie. </w:t>
      </w:r>
      <w:r w:rsidR="002F48BF" w:rsidRPr="008D53E0">
        <w:rPr>
          <w:rFonts w:cs="Arial"/>
        </w:rPr>
        <w:t xml:space="preserve">Każdy </w:t>
      </w:r>
      <w:r w:rsidR="00422F1D" w:rsidRPr="008D53E0">
        <w:rPr>
          <w:rFonts w:cs="Arial"/>
        </w:rPr>
        <w:t xml:space="preserve">w </w:t>
      </w:r>
      <w:r w:rsidR="002F48BF" w:rsidRPr="008D53E0">
        <w:rPr>
          <w:rFonts w:cs="Arial"/>
        </w:rPr>
        <w:t>Urzęd</w:t>
      </w:r>
      <w:r w:rsidR="00422F1D" w:rsidRPr="008D53E0">
        <w:rPr>
          <w:rFonts w:cs="Arial"/>
        </w:rPr>
        <w:t>zie</w:t>
      </w:r>
      <w:r w:rsidR="002F48BF" w:rsidRPr="008D53E0">
        <w:rPr>
          <w:rFonts w:cs="Arial"/>
        </w:rPr>
        <w:t xml:space="preserve"> Marszałkowski</w:t>
      </w:r>
      <w:r w:rsidR="00422F1D" w:rsidRPr="008D53E0">
        <w:rPr>
          <w:rFonts w:cs="Arial"/>
        </w:rPr>
        <w:t>m</w:t>
      </w:r>
      <w:r w:rsidR="002F48BF" w:rsidRPr="008D53E0">
        <w:rPr>
          <w:rFonts w:cs="Arial"/>
        </w:rPr>
        <w:t xml:space="preserve"> Województwa Pomorskiego</w:t>
      </w:r>
      <w:r w:rsidR="002F48BF" w:rsidRPr="00D96D2D">
        <w:rPr>
          <w:rFonts w:cs="Arial"/>
        </w:rPr>
        <w:t xml:space="preserve"> ma obowiązek </w:t>
      </w:r>
      <w:r w:rsidR="00186329">
        <w:rPr>
          <w:rFonts w:cs="Arial"/>
        </w:rPr>
        <w:t>t</w:t>
      </w:r>
      <w:r w:rsidR="002F48BF" w:rsidRPr="00D96D2D">
        <w:rPr>
          <w:rFonts w:cs="Arial"/>
        </w:rPr>
        <w:t xml:space="preserve">raktować </w:t>
      </w:r>
      <w:r w:rsidR="00700C43" w:rsidRPr="008D53E0">
        <w:rPr>
          <w:rFonts w:cs="Arial"/>
        </w:rPr>
        <w:t>małoletnich</w:t>
      </w:r>
      <w:r w:rsidR="00700C43">
        <w:rPr>
          <w:rFonts w:cs="Arial"/>
        </w:rPr>
        <w:t xml:space="preserve"> </w:t>
      </w:r>
      <w:r w:rsidR="002F48BF" w:rsidRPr="00D96D2D">
        <w:rPr>
          <w:rFonts w:cs="Arial"/>
        </w:rPr>
        <w:t xml:space="preserve">z szacunkiem oraz uwzględniać </w:t>
      </w:r>
      <w:r w:rsidR="003621B7">
        <w:rPr>
          <w:rFonts w:cs="Arial"/>
        </w:rPr>
        <w:t>ich</w:t>
      </w:r>
      <w:r w:rsidR="002F48BF" w:rsidRPr="00D96D2D">
        <w:rPr>
          <w:rFonts w:cs="Arial"/>
        </w:rPr>
        <w:t xml:space="preserve"> potrzeby. Niedopuszczalne jest stosowanie przez kogokolwiek przemocy </w:t>
      </w:r>
      <w:r w:rsidR="00422F1D" w:rsidRPr="008D53E0">
        <w:rPr>
          <w:rFonts w:cs="Arial"/>
        </w:rPr>
        <w:t>wobec małoletni</w:t>
      </w:r>
      <w:r w:rsidR="00700C43" w:rsidRPr="008D53E0">
        <w:rPr>
          <w:rFonts w:cs="Arial"/>
        </w:rPr>
        <w:t>ch</w:t>
      </w:r>
      <w:r w:rsidR="00422F1D" w:rsidRPr="00D96D2D">
        <w:rPr>
          <w:rFonts w:cs="Arial"/>
        </w:rPr>
        <w:t xml:space="preserve"> </w:t>
      </w:r>
      <w:r w:rsidR="002F48BF" w:rsidRPr="00D96D2D">
        <w:rPr>
          <w:rFonts w:cs="Arial"/>
        </w:rPr>
        <w:t xml:space="preserve">w jakiejkolwiek formie. </w:t>
      </w:r>
      <w:r w:rsidR="00700C43">
        <w:rPr>
          <w:rFonts w:cs="Arial"/>
        </w:rPr>
        <w:t xml:space="preserve">Każdy w </w:t>
      </w:r>
      <w:r w:rsidR="002F48BF" w:rsidRPr="00D96D2D">
        <w:rPr>
          <w:rFonts w:cs="Arial"/>
        </w:rPr>
        <w:t>Urzęd</w:t>
      </w:r>
      <w:r w:rsidR="00700C43">
        <w:rPr>
          <w:rFonts w:cs="Arial"/>
        </w:rPr>
        <w:t>zie</w:t>
      </w:r>
      <w:r w:rsidR="002F48BF" w:rsidRPr="00D96D2D">
        <w:rPr>
          <w:rFonts w:cs="Arial"/>
        </w:rPr>
        <w:t xml:space="preserve"> Marszałkowski</w:t>
      </w:r>
      <w:r w:rsidR="00700C43">
        <w:rPr>
          <w:rFonts w:cs="Arial"/>
        </w:rPr>
        <w:t>m</w:t>
      </w:r>
      <w:r w:rsidR="002F48BF" w:rsidRPr="00D96D2D">
        <w:rPr>
          <w:rFonts w:cs="Arial"/>
        </w:rPr>
        <w:t xml:space="preserve"> Województwa Pomorskiego realizując te cele działa w ramach obowiązującego prawa, przepisów wewnętrznych Urzędu Marszałkowskiego Województwa Pomorskiego oraz swoich kompetencji.</w:t>
      </w:r>
    </w:p>
    <w:p w14:paraId="777C5681" w14:textId="0BF5276C" w:rsidR="00791C7A" w:rsidRPr="00F91DEE" w:rsidRDefault="00791C7A" w:rsidP="00F53271">
      <w:pPr>
        <w:pStyle w:val="Nagwek2"/>
        <w:jc w:val="left"/>
        <w:divId w:val="1747610124"/>
      </w:pPr>
      <w:r w:rsidRPr="00F91DEE">
        <w:t xml:space="preserve">Akty prawne na podstawie, których oparte są Standardy Ochrony Małoletnich </w:t>
      </w:r>
      <w:r w:rsidR="00700C43" w:rsidRPr="008D53E0">
        <w:t>w</w:t>
      </w:r>
      <w:r w:rsidR="000B3EAA" w:rsidRPr="008D53E0">
        <w:t> </w:t>
      </w:r>
      <w:r w:rsidR="00700C43" w:rsidRPr="008D53E0">
        <w:t>Urzędzie Marszałkowskim Województwa Pomorskiego:</w:t>
      </w:r>
    </w:p>
    <w:p w14:paraId="780F94F0" w14:textId="080BBADF" w:rsidR="00791C7A" w:rsidRPr="00F91DEE" w:rsidRDefault="00791C7A" w:rsidP="00F53271">
      <w:pPr>
        <w:pStyle w:val="Akapitzlist"/>
        <w:numPr>
          <w:ilvl w:val="0"/>
          <w:numId w:val="43"/>
        </w:numPr>
        <w:divId w:val="1747610124"/>
        <w:rPr>
          <w:lang w:eastAsia="en-US"/>
        </w:rPr>
      </w:pPr>
      <w:r w:rsidRPr="00F91DEE">
        <w:t>Ustawa z dnia 13 maja 2016 r. o przeciwdziałaniu zagrożeniom przestępczością na tle seksualnym i ochronie małoletnich (</w:t>
      </w:r>
      <w:proofErr w:type="spellStart"/>
      <w:r w:rsidRPr="00F91DEE">
        <w:t>t.j</w:t>
      </w:r>
      <w:proofErr w:type="spellEnd"/>
      <w:r w:rsidRPr="00F91DEE">
        <w:t>. Dz. U.</w:t>
      </w:r>
      <w:r w:rsidR="00D177D0">
        <w:t xml:space="preserve"> z</w:t>
      </w:r>
      <w:r w:rsidRPr="00F91DEE">
        <w:t xml:space="preserve"> 2024</w:t>
      </w:r>
      <w:r w:rsidR="00D177D0">
        <w:t xml:space="preserve"> r., poz</w:t>
      </w:r>
      <w:r w:rsidRPr="00F91DEE">
        <w:t xml:space="preserve">.560); </w:t>
      </w:r>
    </w:p>
    <w:p w14:paraId="08D1A19E" w14:textId="1C69B1D3" w:rsidR="00791C7A" w:rsidRPr="00F91DEE" w:rsidRDefault="00791C7A" w:rsidP="00F53271">
      <w:pPr>
        <w:pStyle w:val="Akapitzlist"/>
        <w:numPr>
          <w:ilvl w:val="0"/>
          <w:numId w:val="43"/>
        </w:numPr>
        <w:divId w:val="1747610124"/>
      </w:pPr>
      <w:r w:rsidRPr="00F91DEE">
        <w:t>Ustawa z dnia 25 lutego 1964 r. Kodeks rodzinny i opiekuńczy (Dz. U. z 2023 r.</w:t>
      </w:r>
      <w:r w:rsidR="002926DF">
        <w:t xml:space="preserve"> </w:t>
      </w:r>
      <w:r w:rsidRPr="00F91DEE">
        <w:t>poz.</w:t>
      </w:r>
      <w:r w:rsidR="002926DF">
        <w:t> </w:t>
      </w:r>
      <w:r w:rsidRPr="00F91DEE">
        <w:t>2809</w:t>
      </w:r>
      <w:r w:rsidR="00F95936">
        <w:t xml:space="preserve">, </w:t>
      </w:r>
      <w:proofErr w:type="spellStart"/>
      <w:r w:rsidR="00F95936">
        <w:t>t.j</w:t>
      </w:r>
      <w:proofErr w:type="spellEnd"/>
      <w:r w:rsidR="00F95936">
        <w:t>. Dz.U.2023.2809 ze zm.</w:t>
      </w:r>
      <w:r w:rsidRPr="00F91DEE">
        <w:t>);</w:t>
      </w:r>
    </w:p>
    <w:p w14:paraId="6D31E990" w14:textId="6AAFB1A2" w:rsidR="00791C7A" w:rsidRPr="00F91DEE" w:rsidRDefault="00791C7A" w:rsidP="00F53271">
      <w:pPr>
        <w:pStyle w:val="Akapitzlist"/>
        <w:numPr>
          <w:ilvl w:val="0"/>
          <w:numId w:val="43"/>
        </w:numPr>
        <w:divId w:val="1747610124"/>
      </w:pPr>
      <w:r w:rsidRPr="00F91DEE">
        <w:t>Ustawa z dnia 6 czerwca 1997 r. Kodeks karny (</w:t>
      </w:r>
      <w:proofErr w:type="spellStart"/>
      <w:r w:rsidRPr="00F91DEE">
        <w:t>t.j</w:t>
      </w:r>
      <w:proofErr w:type="spellEnd"/>
      <w:r w:rsidRPr="00F91DEE">
        <w:t>. Dz. U. z 202</w:t>
      </w:r>
      <w:r w:rsidR="00352DB6">
        <w:t xml:space="preserve">4 </w:t>
      </w:r>
      <w:r w:rsidRPr="00F91DEE">
        <w:t>r.</w:t>
      </w:r>
      <w:r w:rsidR="00D177D0">
        <w:t>,</w:t>
      </w:r>
      <w:r w:rsidRPr="00F91DEE">
        <w:t xml:space="preserve"> poz.</w:t>
      </w:r>
      <w:r w:rsidR="00352DB6">
        <w:t xml:space="preserve">17 </w:t>
      </w:r>
      <w:r w:rsidRPr="00F91DEE">
        <w:t>ze zm.);</w:t>
      </w:r>
    </w:p>
    <w:p w14:paraId="4499C85A" w14:textId="04140A47" w:rsidR="002926DF" w:rsidRPr="00F53271" w:rsidRDefault="00791C7A" w:rsidP="00F53271">
      <w:pPr>
        <w:pStyle w:val="Akapitzlist"/>
        <w:numPr>
          <w:ilvl w:val="0"/>
          <w:numId w:val="43"/>
        </w:numPr>
        <w:divId w:val="1747610124"/>
      </w:pPr>
      <w:r w:rsidRPr="00F91DEE">
        <w:t>Konwencja o Prawach Dziecka przyjęta przez Zgromadzenie Ogólne Narodów Zjednoczonych z dnia 20 listopada 1989 r. (</w:t>
      </w:r>
      <w:proofErr w:type="spellStart"/>
      <w:r w:rsidRPr="00F91DEE">
        <w:t>t.j</w:t>
      </w:r>
      <w:proofErr w:type="spellEnd"/>
      <w:r w:rsidRPr="00F91DEE">
        <w:t>. Dz. U. z 1991 r. Nr 120, poz. 526 ze zm.)</w:t>
      </w:r>
      <w:r w:rsidR="00396230">
        <w:t>.</w:t>
      </w:r>
    </w:p>
    <w:p w14:paraId="1722E60E" w14:textId="77777777" w:rsidR="00DA546A" w:rsidRDefault="00DA546A">
      <w:pPr>
        <w:spacing w:after="0" w:line="240" w:lineRule="auto"/>
        <w:rPr>
          <w:rFonts w:eastAsiaTheme="majorEastAsia" w:cstheme="majorBidi"/>
          <w:b/>
          <w:sz w:val="24"/>
          <w:szCs w:val="26"/>
        </w:rPr>
      </w:pPr>
      <w:r>
        <w:br w:type="page"/>
      </w:r>
    </w:p>
    <w:p w14:paraId="699C9476" w14:textId="36BD4C3F" w:rsidR="0085258B" w:rsidRPr="002926DF" w:rsidRDefault="00744692" w:rsidP="00E32098">
      <w:pPr>
        <w:pStyle w:val="Nagwek2"/>
        <w:jc w:val="left"/>
        <w:divId w:val="1747610124"/>
      </w:pPr>
      <w:r w:rsidRPr="0085258B">
        <w:lastRenderedPageBreak/>
        <w:t>Wykaz załączników</w:t>
      </w:r>
      <w:r w:rsidR="0085258B" w:rsidRPr="0085258B">
        <w:t xml:space="preserve">: </w:t>
      </w:r>
    </w:p>
    <w:p w14:paraId="575DFCE9" w14:textId="4B983B86" w:rsidR="005E30FC" w:rsidRPr="008D53E0" w:rsidRDefault="005E30FC" w:rsidP="00F1025E">
      <w:pPr>
        <w:pStyle w:val="Akapitzlist"/>
        <w:numPr>
          <w:ilvl w:val="0"/>
          <w:numId w:val="11"/>
        </w:numPr>
        <w:divId w:val="1747610124"/>
        <w:rPr>
          <w:rFonts w:cs="Arial"/>
        </w:rPr>
      </w:pPr>
      <w:r w:rsidRPr="008D53E0">
        <w:rPr>
          <w:rFonts w:cs="Arial"/>
        </w:rPr>
        <w:t>Procedury bezpiecznej rekrutacji</w:t>
      </w:r>
      <w:r w:rsidR="00700C43" w:rsidRPr="008D53E0">
        <w:rPr>
          <w:rFonts w:cs="Arial"/>
        </w:rPr>
        <w:t xml:space="preserve"> </w:t>
      </w:r>
      <w:r w:rsidRPr="008D53E0">
        <w:rPr>
          <w:rFonts w:cs="Arial"/>
        </w:rPr>
        <w:t xml:space="preserve">– </w:t>
      </w:r>
      <w:r w:rsidR="00700C43" w:rsidRPr="008D53E0">
        <w:rPr>
          <w:rFonts w:cs="Arial"/>
        </w:rPr>
        <w:t>w</w:t>
      </w:r>
      <w:r w:rsidRPr="008D53E0">
        <w:rPr>
          <w:rFonts w:cs="Arial"/>
        </w:rPr>
        <w:t>eryfikacja osób w Rejestrze Sprawców Przestępstw na Tle Seksualnym</w:t>
      </w:r>
      <w:r w:rsidR="000B0A33" w:rsidRPr="008D53E0">
        <w:rPr>
          <w:rFonts w:cs="Arial"/>
        </w:rPr>
        <w:t>,</w:t>
      </w:r>
    </w:p>
    <w:p w14:paraId="0B5414D7" w14:textId="10F5B2F1" w:rsidR="00CF4033" w:rsidRPr="008D53E0" w:rsidRDefault="00CF4033" w:rsidP="00F1025E">
      <w:pPr>
        <w:pStyle w:val="Akapitzlist"/>
        <w:numPr>
          <w:ilvl w:val="0"/>
          <w:numId w:val="11"/>
        </w:numPr>
        <w:divId w:val="1747610124"/>
        <w:rPr>
          <w:rFonts w:cs="Arial"/>
        </w:rPr>
      </w:pPr>
      <w:r w:rsidRPr="008D53E0">
        <w:rPr>
          <w:rFonts w:cs="Arial"/>
        </w:rPr>
        <w:t>Zasady bezpiecznych relacji z małoletnimi, w tym zachowania niedozwolone wobec małoletnich</w:t>
      </w:r>
      <w:r w:rsidR="00D177D0">
        <w:rPr>
          <w:rFonts w:cs="Arial"/>
        </w:rPr>
        <w:t>,</w:t>
      </w:r>
      <w:r w:rsidRPr="008D53E0">
        <w:rPr>
          <w:rFonts w:cs="Arial"/>
        </w:rPr>
        <w:t xml:space="preserve"> </w:t>
      </w:r>
    </w:p>
    <w:p w14:paraId="47E63DBF" w14:textId="3CDE807F" w:rsidR="00D73066" w:rsidRPr="008D53E0" w:rsidRDefault="00D73066" w:rsidP="00F1025E">
      <w:pPr>
        <w:pStyle w:val="Akapitzlist"/>
        <w:numPr>
          <w:ilvl w:val="0"/>
          <w:numId w:val="11"/>
        </w:numPr>
        <w:divId w:val="1747610124"/>
        <w:rPr>
          <w:rFonts w:cs="Arial"/>
        </w:rPr>
      </w:pPr>
      <w:bookmarkStart w:id="0" w:name="_Hlk174528409"/>
      <w:r w:rsidRPr="008D53E0">
        <w:rPr>
          <w:rFonts w:cs="Arial"/>
        </w:rPr>
        <w:t>Formularz zgłoszenia podejrzenia krzywdzenia lub posiadania informacji o</w:t>
      </w:r>
      <w:r w:rsidR="000B3EAA" w:rsidRPr="008D53E0">
        <w:rPr>
          <w:rFonts w:cs="Arial"/>
        </w:rPr>
        <w:t> </w:t>
      </w:r>
      <w:r w:rsidRPr="008D53E0">
        <w:rPr>
          <w:rFonts w:cs="Arial"/>
        </w:rPr>
        <w:t>krzywdzeniu małoletniego</w:t>
      </w:r>
      <w:r w:rsidR="00D177D0">
        <w:rPr>
          <w:rFonts w:cs="Arial"/>
        </w:rPr>
        <w:t>,</w:t>
      </w:r>
    </w:p>
    <w:bookmarkEnd w:id="0"/>
    <w:p w14:paraId="2D9EF5C4" w14:textId="15E38F14" w:rsidR="00165808" w:rsidRPr="006C5A8F" w:rsidRDefault="00051C47" w:rsidP="006C5A8F">
      <w:pPr>
        <w:pStyle w:val="Akapitzlist"/>
        <w:numPr>
          <w:ilvl w:val="0"/>
          <w:numId w:val="11"/>
        </w:numPr>
        <w:divId w:val="1747610124"/>
        <w:rPr>
          <w:rFonts w:cs="Arial"/>
        </w:rPr>
      </w:pPr>
      <w:r w:rsidRPr="00604D8F">
        <w:rPr>
          <w:rFonts w:cs="Arial"/>
        </w:rPr>
        <w:t>Karta interwencji</w:t>
      </w:r>
      <w:r w:rsidR="00D177D0" w:rsidRPr="00604D8F">
        <w:rPr>
          <w:rFonts w:cs="Arial"/>
        </w:rPr>
        <w:t>,</w:t>
      </w:r>
      <w:r w:rsidRPr="00604D8F">
        <w:rPr>
          <w:rFonts w:cs="Arial"/>
        </w:rPr>
        <w:t xml:space="preserve"> </w:t>
      </w:r>
    </w:p>
    <w:p w14:paraId="249D4DFD" w14:textId="6CF5A4D6" w:rsidR="000B0A33" w:rsidRPr="008D53E0" w:rsidRDefault="000B0A33" w:rsidP="000B0A33">
      <w:pPr>
        <w:pStyle w:val="Akapitzlist"/>
        <w:numPr>
          <w:ilvl w:val="0"/>
          <w:numId w:val="11"/>
        </w:numPr>
        <w:divId w:val="1747610124"/>
        <w:rPr>
          <w:rFonts w:cs="Arial"/>
        </w:rPr>
      </w:pPr>
      <w:r w:rsidRPr="008D53E0">
        <w:rPr>
          <w:rFonts w:cs="Arial"/>
        </w:rPr>
        <w:t xml:space="preserve">Klauzula informacyjna – weryfikacja przy rekrutacji w celu ochrony małoletnich, </w:t>
      </w:r>
    </w:p>
    <w:p w14:paraId="0546ABCB" w14:textId="5D177671" w:rsidR="004317FF" w:rsidRPr="00C42A8A" w:rsidRDefault="00B2490E" w:rsidP="004317FF">
      <w:pPr>
        <w:pStyle w:val="Akapitzlist"/>
        <w:numPr>
          <w:ilvl w:val="0"/>
          <w:numId w:val="11"/>
        </w:numPr>
        <w:divId w:val="1747610124"/>
        <w:rPr>
          <w:rFonts w:cs="Arial"/>
        </w:rPr>
      </w:pPr>
      <w:r w:rsidRPr="00C42A8A">
        <w:rPr>
          <w:rFonts w:cs="Arial"/>
        </w:rPr>
        <w:t>Klauzula informacyjna dla zgłaszającego sytuację podejrzenia krzywdzenia mał</w:t>
      </w:r>
      <w:r w:rsidR="00AA6ADB" w:rsidRPr="00C42A8A">
        <w:rPr>
          <w:rFonts w:cs="Arial"/>
        </w:rPr>
        <w:t>oletniego</w:t>
      </w:r>
      <w:r w:rsidR="003621B7">
        <w:rPr>
          <w:rFonts w:cs="Arial"/>
        </w:rPr>
        <w:t>,</w:t>
      </w:r>
      <w:r w:rsidR="004317FF" w:rsidRPr="00C42A8A">
        <w:rPr>
          <w:rFonts w:cs="Arial"/>
        </w:rPr>
        <w:t xml:space="preserve"> </w:t>
      </w:r>
    </w:p>
    <w:p w14:paraId="26C18EB8" w14:textId="2E647698" w:rsidR="00B2490E" w:rsidRPr="00B51978" w:rsidRDefault="004317FF" w:rsidP="00B51978">
      <w:pPr>
        <w:pStyle w:val="Akapitzlist"/>
        <w:numPr>
          <w:ilvl w:val="0"/>
          <w:numId w:val="11"/>
        </w:numPr>
        <w:divId w:val="1747610124"/>
        <w:rPr>
          <w:rFonts w:cs="Arial"/>
        </w:rPr>
      </w:pPr>
      <w:r w:rsidRPr="00C42A8A">
        <w:rPr>
          <w:rFonts w:cs="Arial"/>
        </w:rPr>
        <w:t xml:space="preserve">Wersja skrócona Standardów Ochrony Małoletnich w Urzędzie Marszałkowskim Województwa Pomorskiego </w:t>
      </w:r>
      <w:r w:rsidR="00C42A8A">
        <w:rPr>
          <w:rFonts w:cs="Arial"/>
        </w:rPr>
        <w:t>dla małoletnich.</w:t>
      </w:r>
    </w:p>
    <w:p w14:paraId="0CA70559" w14:textId="3ED14541" w:rsidR="00840732" w:rsidRPr="00E74040" w:rsidRDefault="00BE3F79" w:rsidP="002926DF">
      <w:pPr>
        <w:pStyle w:val="Nagwek1"/>
        <w:divId w:val="1747610124"/>
        <w:rPr>
          <w:rFonts w:eastAsia="Times New Roman"/>
          <w:szCs w:val="28"/>
        </w:rPr>
      </w:pPr>
      <w:r w:rsidRPr="00E74040">
        <w:rPr>
          <w:rFonts w:eastAsia="Times New Roman"/>
          <w:szCs w:val="28"/>
        </w:rPr>
        <w:t xml:space="preserve">Rozdział I </w:t>
      </w:r>
      <w:r w:rsidR="00D37680" w:rsidRPr="00E74040">
        <w:rPr>
          <w:rFonts w:eastAsia="Times New Roman"/>
          <w:szCs w:val="28"/>
        </w:rPr>
        <w:t>–</w:t>
      </w:r>
      <w:r w:rsidR="00F341EB" w:rsidRPr="00E74040">
        <w:rPr>
          <w:rFonts w:eastAsia="Times New Roman"/>
          <w:szCs w:val="28"/>
        </w:rPr>
        <w:t xml:space="preserve"> </w:t>
      </w:r>
      <w:r w:rsidRPr="00E74040">
        <w:rPr>
          <w:rFonts w:eastAsia="Times New Roman"/>
          <w:szCs w:val="28"/>
        </w:rPr>
        <w:t>Słowniczek pojęć</w:t>
      </w:r>
      <w:r w:rsidR="00F30EBF" w:rsidRPr="00E74040">
        <w:rPr>
          <w:rFonts w:eastAsia="Times New Roman"/>
          <w:szCs w:val="28"/>
        </w:rPr>
        <w:t xml:space="preserve"> </w:t>
      </w:r>
      <w:r w:rsidRPr="00E74040">
        <w:rPr>
          <w:rFonts w:eastAsia="Times New Roman"/>
          <w:szCs w:val="28"/>
        </w:rPr>
        <w:t>/ objaśnienie terminów używanych</w:t>
      </w:r>
      <w:r w:rsidR="00186329" w:rsidRPr="00E74040">
        <w:rPr>
          <w:rFonts w:eastAsia="Times New Roman"/>
          <w:szCs w:val="28"/>
        </w:rPr>
        <w:t xml:space="preserve"> </w:t>
      </w:r>
      <w:r w:rsidRPr="00E74040">
        <w:rPr>
          <w:rFonts w:eastAsia="Times New Roman"/>
          <w:szCs w:val="28"/>
        </w:rPr>
        <w:t>w</w:t>
      </w:r>
      <w:r w:rsidR="000B3EAA" w:rsidRPr="00E74040">
        <w:rPr>
          <w:rFonts w:eastAsia="Times New Roman"/>
          <w:szCs w:val="28"/>
        </w:rPr>
        <w:t> </w:t>
      </w:r>
      <w:r w:rsidRPr="00E74040">
        <w:rPr>
          <w:rFonts w:eastAsia="Times New Roman"/>
          <w:szCs w:val="28"/>
        </w:rPr>
        <w:t>dokumencie</w:t>
      </w:r>
      <w:r w:rsidR="00D907B4" w:rsidRPr="00E74040">
        <w:rPr>
          <w:rFonts w:eastAsia="Times New Roman"/>
          <w:szCs w:val="28"/>
        </w:rPr>
        <w:t xml:space="preserve"> </w:t>
      </w:r>
      <w:r w:rsidR="00EC6D94" w:rsidRPr="00E74040">
        <w:rPr>
          <w:rFonts w:eastAsia="Times New Roman"/>
          <w:szCs w:val="28"/>
        </w:rPr>
        <w:t>Standardy</w:t>
      </w:r>
      <w:r w:rsidRPr="00E74040">
        <w:rPr>
          <w:rFonts w:eastAsia="Times New Roman"/>
          <w:szCs w:val="28"/>
        </w:rPr>
        <w:t xml:space="preserve"> </w:t>
      </w:r>
      <w:r w:rsidR="009B4978" w:rsidRPr="00E74040">
        <w:rPr>
          <w:szCs w:val="28"/>
        </w:rPr>
        <w:t>O</w:t>
      </w:r>
      <w:r w:rsidRPr="00E74040">
        <w:rPr>
          <w:szCs w:val="28"/>
        </w:rPr>
        <w:t>chrony</w:t>
      </w:r>
      <w:r w:rsidRPr="00E74040">
        <w:rPr>
          <w:rFonts w:eastAsia="Times New Roman"/>
          <w:szCs w:val="28"/>
        </w:rPr>
        <w:t xml:space="preserve"> </w:t>
      </w:r>
      <w:r w:rsidR="009B4978" w:rsidRPr="00E74040">
        <w:rPr>
          <w:rFonts w:eastAsia="Times New Roman"/>
          <w:szCs w:val="28"/>
        </w:rPr>
        <w:t>M</w:t>
      </w:r>
      <w:r w:rsidR="00F30EBF" w:rsidRPr="00E74040">
        <w:rPr>
          <w:rFonts w:eastAsia="Times New Roman"/>
          <w:szCs w:val="28"/>
        </w:rPr>
        <w:t>ałoletnich</w:t>
      </w:r>
      <w:r w:rsidR="00700C43" w:rsidRPr="00E74040">
        <w:rPr>
          <w:rFonts w:eastAsia="Times New Roman"/>
          <w:szCs w:val="28"/>
        </w:rPr>
        <w:t xml:space="preserve"> w Urzędzie Marszałkowskim Województwa Pomorskiego</w:t>
      </w:r>
    </w:p>
    <w:p w14:paraId="7E84DCAD" w14:textId="517DC3FD" w:rsidR="00F341EB" w:rsidRDefault="00F341EB" w:rsidP="00F341EB">
      <w:pPr>
        <w:pStyle w:val="Nagwek2"/>
        <w:divId w:val="1747610124"/>
        <w:rPr>
          <w:rFonts w:eastAsia="Times New Roman"/>
        </w:rPr>
      </w:pPr>
      <w:bookmarkStart w:id="1" w:name="_Hlk173910420"/>
      <w:r w:rsidRPr="00325562">
        <w:rPr>
          <w:rFonts w:eastAsia="Times New Roman"/>
        </w:rPr>
        <w:t xml:space="preserve">§ </w:t>
      </w:r>
      <w:r>
        <w:rPr>
          <w:rFonts w:eastAsia="Times New Roman"/>
        </w:rPr>
        <w:t>1</w:t>
      </w:r>
      <w:r w:rsidRPr="00325562">
        <w:rPr>
          <w:rFonts w:eastAsia="Times New Roman"/>
        </w:rPr>
        <w:t>.</w:t>
      </w:r>
    </w:p>
    <w:p w14:paraId="2C7C9D01" w14:textId="77777777" w:rsidR="002926DF" w:rsidRDefault="00791C7A" w:rsidP="000B3EAA">
      <w:pPr>
        <w:divId w:val="1747610124"/>
      </w:pPr>
      <w:r>
        <w:t>Ilekroć w niniejszy</w:t>
      </w:r>
      <w:r w:rsidR="00700C43">
        <w:t xml:space="preserve">m </w:t>
      </w:r>
      <w:r w:rsidR="00700C43" w:rsidRPr="008D53E0">
        <w:t>dokumencie</w:t>
      </w:r>
      <w:r w:rsidR="00700C43">
        <w:t xml:space="preserve"> </w:t>
      </w:r>
      <w:r>
        <w:t>jest mowa bez bliższego określenia o</w:t>
      </w:r>
      <w:r w:rsidR="005A5435">
        <w:t xml:space="preserve"> </w:t>
      </w:r>
      <w:r w:rsidRPr="0015231C">
        <w:t>:</w:t>
      </w:r>
      <w:r>
        <w:t xml:space="preserve"> </w:t>
      </w:r>
      <w:bookmarkEnd w:id="1"/>
    </w:p>
    <w:p w14:paraId="637E3D1D" w14:textId="343F304D" w:rsidR="002926DF" w:rsidRDefault="00EC6D94" w:rsidP="000B3EAA">
      <w:pPr>
        <w:pStyle w:val="Akapitzlist"/>
        <w:numPr>
          <w:ilvl w:val="0"/>
          <w:numId w:val="34"/>
        </w:numPr>
        <w:divId w:val="1747610124"/>
      </w:pPr>
      <w:r w:rsidRPr="000B3EAA">
        <w:rPr>
          <w:rFonts w:eastAsia="Times New Roman"/>
          <w:b/>
        </w:rPr>
        <w:t>Standard</w:t>
      </w:r>
      <w:r w:rsidR="00013D58" w:rsidRPr="000B3EAA">
        <w:rPr>
          <w:rFonts w:eastAsia="Times New Roman"/>
          <w:b/>
        </w:rPr>
        <w:t>ach</w:t>
      </w:r>
      <w:r w:rsidR="00791C7A" w:rsidRPr="000B3EAA">
        <w:rPr>
          <w:rFonts w:eastAsia="Times New Roman"/>
        </w:rPr>
        <w:t xml:space="preserve"> – należy przez to rozumieć</w:t>
      </w:r>
      <w:r w:rsidRPr="000B3EAA">
        <w:rPr>
          <w:rFonts w:eastAsia="Times New Roman"/>
        </w:rPr>
        <w:t xml:space="preserve"> Standardy </w:t>
      </w:r>
      <w:r w:rsidR="00791C7A" w:rsidRPr="000B3EAA">
        <w:rPr>
          <w:rFonts w:eastAsia="Times New Roman"/>
        </w:rPr>
        <w:t>O</w:t>
      </w:r>
      <w:r w:rsidRPr="000B3EAA">
        <w:rPr>
          <w:rFonts w:eastAsia="Times New Roman"/>
        </w:rPr>
        <w:t xml:space="preserve">chrony </w:t>
      </w:r>
      <w:r w:rsidR="00791C7A" w:rsidRPr="000B3EAA">
        <w:rPr>
          <w:rFonts w:eastAsia="Times New Roman"/>
        </w:rPr>
        <w:t>M</w:t>
      </w:r>
      <w:r w:rsidRPr="000B3EAA">
        <w:rPr>
          <w:rFonts w:eastAsia="Times New Roman"/>
        </w:rPr>
        <w:t>ałoletnich</w:t>
      </w:r>
      <w:r w:rsidR="005E30FC" w:rsidRPr="000B3EAA">
        <w:rPr>
          <w:rFonts w:eastAsia="Times New Roman"/>
        </w:rPr>
        <w:t xml:space="preserve"> </w:t>
      </w:r>
      <w:r w:rsidR="00700C43" w:rsidRPr="008D53E0">
        <w:rPr>
          <w:rFonts w:eastAsia="Times New Roman"/>
        </w:rPr>
        <w:t>w</w:t>
      </w:r>
      <w:r w:rsidR="000B3EAA" w:rsidRPr="008D53E0">
        <w:rPr>
          <w:rFonts w:eastAsia="Times New Roman"/>
        </w:rPr>
        <w:t> </w:t>
      </w:r>
      <w:r w:rsidRPr="008D53E0">
        <w:rPr>
          <w:rFonts w:eastAsia="Times New Roman"/>
        </w:rPr>
        <w:t>Urzęd</w:t>
      </w:r>
      <w:r w:rsidR="00700C43" w:rsidRPr="008D53E0">
        <w:rPr>
          <w:rFonts w:eastAsia="Times New Roman"/>
        </w:rPr>
        <w:t>zie</w:t>
      </w:r>
      <w:r w:rsidR="005E30FC" w:rsidRPr="008D53E0">
        <w:rPr>
          <w:rFonts w:eastAsia="Times New Roman"/>
        </w:rPr>
        <w:t xml:space="preserve"> </w:t>
      </w:r>
      <w:r w:rsidRPr="008D53E0">
        <w:rPr>
          <w:rFonts w:eastAsia="Times New Roman"/>
        </w:rPr>
        <w:t>Marszałkowski</w:t>
      </w:r>
      <w:r w:rsidR="00700C43" w:rsidRPr="008D53E0">
        <w:rPr>
          <w:rFonts w:eastAsia="Times New Roman"/>
        </w:rPr>
        <w:t>m</w:t>
      </w:r>
      <w:r w:rsidRPr="008D53E0">
        <w:rPr>
          <w:rFonts w:eastAsia="Times New Roman"/>
        </w:rPr>
        <w:t xml:space="preserve"> Województwa Pomorskiego</w:t>
      </w:r>
      <w:r w:rsidR="00791C7A" w:rsidRPr="008D53E0">
        <w:rPr>
          <w:rFonts w:eastAsia="Times New Roman"/>
        </w:rPr>
        <w:t xml:space="preserve">, </w:t>
      </w:r>
      <w:r w:rsidR="002F48BF" w:rsidRPr="008D53E0">
        <w:rPr>
          <w:rFonts w:eastAsia="Times New Roman"/>
        </w:rPr>
        <w:t>któr</w:t>
      </w:r>
      <w:r w:rsidR="00396230" w:rsidRPr="008D53E0">
        <w:rPr>
          <w:rFonts w:eastAsia="Times New Roman"/>
        </w:rPr>
        <w:t>e</w:t>
      </w:r>
      <w:r w:rsidR="002F48BF" w:rsidRPr="008D53E0">
        <w:rPr>
          <w:rFonts w:eastAsia="Times New Roman"/>
        </w:rPr>
        <w:t xml:space="preserve"> </w:t>
      </w:r>
      <w:r w:rsidR="00396230" w:rsidRPr="008D53E0">
        <w:t xml:space="preserve">są </w:t>
      </w:r>
      <w:r w:rsidR="002F48BF" w:rsidRPr="008D53E0">
        <w:t>zbiorem standardów i zasad</w:t>
      </w:r>
      <w:r w:rsidR="005A5435" w:rsidRPr="008D53E0">
        <w:t xml:space="preserve"> </w:t>
      </w:r>
      <w:r w:rsidR="00186329" w:rsidRPr="008D53E0">
        <w:t>stawiają</w:t>
      </w:r>
      <w:r w:rsidR="005A5435" w:rsidRPr="008D53E0">
        <w:t>cych</w:t>
      </w:r>
      <w:r w:rsidR="002F48BF" w:rsidRPr="008D53E0">
        <w:t xml:space="preserve"> ochronę</w:t>
      </w:r>
      <w:r w:rsidR="00700C43" w:rsidRPr="008D53E0">
        <w:t xml:space="preserve"> małoletnich</w:t>
      </w:r>
      <w:r w:rsidR="00700C43">
        <w:t xml:space="preserve"> </w:t>
      </w:r>
      <w:r w:rsidR="002F48BF" w:rsidRPr="00D96D2D">
        <w:t>w centrum działań i</w:t>
      </w:r>
      <w:r w:rsidR="000B3EAA">
        <w:t> </w:t>
      </w:r>
      <w:r w:rsidR="002F48BF" w:rsidRPr="00D96D2D">
        <w:t>wartości, dzięki czemu pomagają tworzyć bezpieczne, wolne od przemocy i</w:t>
      </w:r>
      <w:r w:rsidR="000B3EAA">
        <w:t> </w:t>
      </w:r>
      <w:r w:rsidR="002F48BF" w:rsidRPr="00D96D2D">
        <w:t>przyjazne środowisko dla rozwoju młodego człowieka</w:t>
      </w:r>
      <w:r w:rsidR="006B693F">
        <w:t>.</w:t>
      </w:r>
    </w:p>
    <w:p w14:paraId="763A589E" w14:textId="5DA03791" w:rsidR="002926DF" w:rsidRPr="008D53E0" w:rsidRDefault="00EC6D94" w:rsidP="000B3EAA">
      <w:pPr>
        <w:pStyle w:val="Akapitzlist"/>
        <w:numPr>
          <w:ilvl w:val="0"/>
          <w:numId w:val="34"/>
        </w:numPr>
        <w:divId w:val="1747610124"/>
      </w:pPr>
      <w:r w:rsidRPr="000B3EAA">
        <w:rPr>
          <w:rFonts w:eastAsia="Times New Roman"/>
          <w:b/>
        </w:rPr>
        <w:t>UMWP</w:t>
      </w:r>
      <w:r w:rsidRPr="000B3EAA">
        <w:rPr>
          <w:rFonts w:eastAsia="Times New Roman"/>
        </w:rPr>
        <w:t xml:space="preserve"> </w:t>
      </w:r>
      <w:r w:rsidR="00791C7A" w:rsidRPr="000B3EAA">
        <w:rPr>
          <w:rFonts w:eastAsia="Times New Roman"/>
        </w:rPr>
        <w:t xml:space="preserve">– należy przez to rozumieć </w:t>
      </w:r>
      <w:r w:rsidRPr="000B3EAA">
        <w:rPr>
          <w:rFonts w:eastAsia="Times New Roman"/>
        </w:rPr>
        <w:t>Urząd Marszałkowski Województwa Pomorskiego</w:t>
      </w:r>
      <w:r w:rsidR="00700C43" w:rsidRPr="000B3EAA">
        <w:rPr>
          <w:rFonts w:eastAsia="Times New Roman"/>
        </w:rPr>
        <w:t xml:space="preserve"> </w:t>
      </w:r>
      <w:r w:rsidR="00700C43" w:rsidRPr="008D53E0">
        <w:rPr>
          <w:rFonts w:eastAsia="Times New Roman"/>
        </w:rPr>
        <w:t>w</w:t>
      </w:r>
      <w:r w:rsidR="00B51978">
        <w:rPr>
          <w:rFonts w:eastAsia="Times New Roman"/>
        </w:rPr>
        <w:t> </w:t>
      </w:r>
      <w:r w:rsidR="00700C43" w:rsidRPr="008D53E0">
        <w:rPr>
          <w:rFonts w:eastAsia="Times New Roman"/>
        </w:rPr>
        <w:t>rozumieniu podmiotu określonego w art. 22b pkt 2 ustawy z</w:t>
      </w:r>
      <w:r w:rsidR="000B3EAA" w:rsidRPr="008D53E0">
        <w:rPr>
          <w:rFonts w:eastAsia="Times New Roman"/>
        </w:rPr>
        <w:t> </w:t>
      </w:r>
      <w:r w:rsidR="00700C43" w:rsidRPr="008D53E0">
        <w:rPr>
          <w:rFonts w:eastAsia="Times New Roman"/>
        </w:rPr>
        <w:t>dnia 13 maja 2016 r. o</w:t>
      </w:r>
      <w:r w:rsidR="00B51978">
        <w:rPr>
          <w:rFonts w:eastAsia="Times New Roman"/>
        </w:rPr>
        <w:t> </w:t>
      </w:r>
      <w:r w:rsidR="00700C43" w:rsidRPr="008D53E0">
        <w:rPr>
          <w:rFonts w:eastAsia="Times New Roman"/>
        </w:rPr>
        <w:t xml:space="preserve">przeciwdziałaniu zagrożeniom przestępczością na tle seksualnym i ochronie małoletnich. </w:t>
      </w:r>
    </w:p>
    <w:p w14:paraId="379B7171" w14:textId="77777777" w:rsidR="002926DF" w:rsidRPr="002926DF" w:rsidRDefault="00791C7A" w:rsidP="000B3EAA">
      <w:pPr>
        <w:pStyle w:val="Akapitzlist"/>
        <w:numPr>
          <w:ilvl w:val="0"/>
          <w:numId w:val="34"/>
        </w:numPr>
        <w:divId w:val="1747610124"/>
      </w:pPr>
      <w:r w:rsidRPr="000B3EAA">
        <w:rPr>
          <w:rFonts w:eastAsia="Times New Roman"/>
          <w:b/>
        </w:rPr>
        <w:t>Pracodawc</w:t>
      </w:r>
      <w:r w:rsidR="00013D58" w:rsidRPr="000B3EAA">
        <w:rPr>
          <w:rFonts w:eastAsia="Times New Roman"/>
          <w:b/>
        </w:rPr>
        <w:t xml:space="preserve">y </w:t>
      </w:r>
      <w:r w:rsidRPr="000B3EAA">
        <w:rPr>
          <w:rFonts w:eastAsia="Times New Roman"/>
        </w:rPr>
        <w:t xml:space="preserve">– należy przez to rozumieć </w:t>
      </w:r>
      <w:r w:rsidR="00700C43" w:rsidRPr="008D53E0">
        <w:rPr>
          <w:rFonts w:eastAsia="Times New Roman"/>
        </w:rPr>
        <w:t>p</w:t>
      </w:r>
      <w:r w:rsidRPr="008D53E0">
        <w:rPr>
          <w:rFonts w:eastAsia="Times New Roman"/>
        </w:rPr>
        <w:t>racodawcę</w:t>
      </w:r>
      <w:r w:rsidRPr="000B3EAA">
        <w:rPr>
          <w:rFonts w:eastAsia="Times New Roman"/>
        </w:rPr>
        <w:t xml:space="preserve"> w rozumieniu kodeksu pracy</w:t>
      </w:r>
      <w:r w:rsidR="006B693F" w:rsidRPr="000B3EAA">
        <w:rPr>
          <w:rFonts w:eastAsia="Times New Roman"/>
        </w:rPr>
        <w:t>.</w:t>
      </w:r>
      <w:r w:rsidR="00396230" w:rsidRPr="000B3EAA">
        <w:rPr>
          <w:rFonts w:eastAsia="Times New Roman"/>
        </w:rPr>
        <w:t xml:space="preserve"> </w:t>
      </w:r>
    </w:p>
    <w:p w14:paraId="238EA791" w14:textId="77777777" w:rsidR="002926DF" w:rsidRPr="002926DF" w:rsidRDefault="00B20E1A" w:rsidP="000B3EAA">
      <w:pPr>
        <w:pStyle w:val="Akapitzlist"/>
        <w:numPr>
          <w:ilvl w:val="0"/>
          <w:numId w:val="34"/>
        </w:numPr>
        <w:divId w:val="1747610124"/>
      </w:pPr>
      <w:r w:rsidRPr="000B3EAA">
        <w:rPr>
          <w:rFonts w:eastAsia="Times New Roman"/>
          <w:b/>
        </w:rPr>
        <w:t>Pracownik</w:t>
      </w:r>
      <w:r w:rsidR="00013D58" w:rsidRPr="000B3EAA">
        <w:rPr>
          <w:rFonts w:eastAsia="Times New Roman"/>
          <w:b/>
        </w:rPr>
        <w:t>u</w:t>
      </w:r>
      <w:r w:rsidRPr="000B3EAA">
        <w:rPr>
          <w:rFonts w:eastAsia="Times New Roman"/>
        </w:rPr>
        <w:t xml:space="preserve"> </w:t>
      </w:r>
      <w:r w:rsidR="00791C7A" w:rsidRPr="000B3EAA">
        <w:rPr>
          <w:rFonts w:eastAsia="Times New Roman"/>
        </w:rPr>
        <w:t>– należy przez to rozumieć pracownika w rozumieniu kodeksu pracy</w:t>
      </w:r>
      <w:r w:rsidR="006B693F" w:rsidRPr="000B3EAA">
        <w:rPr>
          <w:rFonts w:eastAsia="Times New Roman"/>
        </w:rPr>
        <w:t>.</w:t>
      </w:r>
      <w:r w:rsidR="00791C7A" w:rsidRPr="000B3EAA">
        <w:rPr>
          <w:rFonts w:eastAsia="Times New Roman"/>
        </w:rPr>
        <w:t xml:space="preserve"> </w:t>
      </w:r>
    </w:p>
    <w:p w14:paraId="31D03A63" w14:textId="6827C143" w:rsidR="002926DF" w:rsidRPr="002926DF" w:rsidRDefault="00791C7A" w:rsidP="000B3EAA">
      <w:pPr>
        <w:pStyle w:val="Akapitzlist"/>
        <w:numPr>
          <w:ilvl w:val="0"/>
          <w:numId w:val="34"/>
        </w:numPr>
        <w:divId w:val="1747610124"/>
      </w:pPr>
      <w:r w:rsidRPr="000B3EAA">
        <w:rPr>
          <w:rFonts w:eastAsia="Times New Roman"/>
          <w:b/>
        </w:rPr>
        <w:t>Inn</w:t>
      </w:r>
      <w:r w:rsidR="00013D58" w:rsidRPr="000B3EAA">
        <w:rPr>
          <w:rFonts w:eastAsia="Times New Roman"/>
          <w:b/>
        </w:rPr>
        <w:t>ej</w:t>
      </w:r>
      <w:r w:rsidRPr="000B3EAA">
        <w:rPr>
          <w:rFonts w:eastAsia="Times New Roman"/>
          <w:b/>
        </w:rPr>
        <w:t xml:space="preserve"> osob</w:t>
      </w:r>
      <w:r w:rsidR="00013D58" w:rsidRPr="000B3EAA">
        <w:rPr>
          <w:rFonts w:eastAsia="Times New Roman"/>
          <w:b/>
        </w:rPr>
        <w:t>ie</w:t>
      </w:r>
      <w:r w:rsidRPr="000B3EAA">
        <w:rPr>
          <w:rFonts w:eastAsia="Times New Roman"/>
        </w:rPr>
        <w:t xml:space="preserve"> – należy przez to rozumieć każdą inną osobę w rozumieniu art. </w:t>
      </w:r>
      <w:r w:rsidR="00396230" w:rsidRPr="000B3EAA">
        <w:rPr>
          <w:rFonts w:eastAsia="Times New Roman"/>
        </w:rPr>
        <w:t>21 ust 1 ustawy z dnia 13 maja 2016 r. o przeciwdziałaniu zagrożeniom przestępczością na tle seksualnym i ochronie małoletnich</w:t>
      </w:r>
      <w:r w:rsidRPr="000B3EAA">
        <w:rPr>
          <w:rFonts w:eastAsia="Times New Roman"/>
        </w:rPr>
        <w:t xml:space="preserve">, w tym również </w:t>
      </w:r>
      <w:r w:rsidR="00396230" w:rsidRPr="000B3EAA">
        <w:rPr>
          <w:rFonts w:eastAsia="Times New Roman"/>
        </w:rPr>
        <w:t xml:space="preserve">osobę </w:t>
      </w:r>
      <w:r w:rsidRPr="000B3EAA">
        <w:rPr>
          <w:rFonts w:eastAsia="Times New Roman"/>
        </w:rPr>
        <w:t xml:space="preserve">niebędącą pracownikiem dopuszczoną do </w:t>
      </w:r>
      <w:bookmarkStart w:id="2" w:name="_Hlk174518629"/>
      <w:r w:rsidRPr="000B3EAA">
        <w:rPr>
          <w:rFonts w:eastAsia="Times New Roman"/>
        </w:rPr>
        <w:t xml:space="preserve">innej działalności związanej z wychowaniem, edukacją, wypoczynkiem, leczeniem, świadczeniem porad psychologicznych, rozwojem duchowym, uprawianiem sportu lub realizacją innych zainteresowań przez małoletnich lub z opieką nad nimi, </w:t>
      </w:r>
      <w:bookmarkEnd w:id="2"/>
      <w:r w:rsidRPr="000B3EAA">
        <w:rPr>
          <w:rFonts w:eastAsia="Times New Roman"/>
        </w:rPr>
        <w:t>bez względu na tytuł prawny</w:t>
      </w:r>
      <w:r w:rsidR="005A5435" w:rsidRPr="000B3EAA">
        <w:rPr>
          <w:rFonts w:eastAsia="Times New Roman"/>
        </w:rPr>
        <w:t>,</w:t>
      </w:r>
      <w:r w:rsidRPr="000B3EAA">
        <w:rPr>
          <w:rFonts w:eastAsia="Times New Roman"/>
        </w:rPr>
        <w:t xml:space="preserve"> na podstawie którego działalność jest wykonywana</w:t>
      </w:r>
      <w:r w:rsidR="006B693F" w:rsidRPr="000B3EAA">
        <w:rPr>
          <w:rFonts w:eastAsia="Times New Roman"/>
        </w:rPr>
        <w:t>.</w:t>
      </w:r>
      <w:r w:rsidRPr="000B3EAA">
        <w:rPr>
          <w:rFonts w:eastAsia="Times New Roman"/>
        </w:rPr>
        <w:t xml:space="preserve"> </w:t>
      </w:r>
    </w:p>
    <w:p w14:paraId="303005E9" w14:textId="1907EF70" w:rsidR="002926DF" w:rsidRPr="002926DF" w:rsidRDefault="00791C7A" w:rsidP="000B3EAA">
      <w:pPr>
        <w:pStyle w:val="Akapitzlist"/>
        <w:numPr>
          <w:ilvl w:val="0"/>
          <w:numId w:val="34"/>
        </w:numPr>
        <w:divId w:val="1747610124"/>
      </w:pPr>
      <w:r w:rsidRPr="000B3EAA">
        <w:rPr>
          <w:rFonts w:eastAsia="Times New Roman"/>
          <w:b/>
        </w:rPr>
        <w:t>Podmio</w:t>
      </w:r>
      <w:r w:rsidR="00013D58" w:rsidRPr="000B3EAA">
        <w:rPr>
          <w:rFonts w:eastAsia="Times New Roman"/>
          <w:b/>
        </w:rPr>
        <w:t>cie</w:t>
      </w:r>
      <w:r w:rsidRPr="000B3EAA">
        <w:rPr>
          <w:rFonts w:eastAsia="Times New Roman"/>
          <w:b/>
        </w:rPr>
        <w:t xml:space="preserve"> współpracujący</w:t>
      </w:r>
      <w:r w:rsidR="00013D58" w:rsidRPr="000B3EAA">
        <w:rPr>
          <w:rFonts w:eastAsia="Times New Roman"/>
          <w:b/>
        </w:rPr>
        <w:t>m</w:t>
      </w:r>
      <w:r w:rsidRPr="000B3EAA">
        <w:rPr>
          <w:rFonts w:eastAsia="Times New Roman"/>
          <w:b/>
        </w:rPr>
        <w:t xml:space="preserve"> z UMWP</w:t>
      </w:r>
      <w:r w:rsidRPr="000B3EAA">
        <w:rPr>
          <w:rFonts w:eastAsia="Times New Roman"/>
        </w:rPr>
        <w:t xml:space="preserve"> – należy przez to rozumieć osoby wykonujące zadania zlecone przez UMWP związane z organizowaniem działalności oświatowej, opiekuńczej, wychowawczej, resocjalizacyjnej, religijnej, artystycznej, medycznej, rekreacyjnej, sportowej lub związanej z</w:t>
      </w:r>
      <w:r w:rsidR="000B3EAA">
        <w:rPr>
          <w:rFonts w:eastAsia="Times New Roman"/>
        </w:rPr>
        <w:t> </w:t>
      </w:r>
      <w:r w:rsidRPr="000B3EAA">
        <w:rPr>
          <w:rFonts w:eastAsia="Times New Roman"/>
        </w:rPr>
        <w:t>rozwijaniem zainteresowań przez małoletnich</w:t>
      </w:r>
      <w:r w:rsidR="006B693F" w:rsidRPr="000B3EAA">
        <w:rPr>
          <w:rFonts w:eastAsia="Times New Roman"/>
        </w:rPr>
        <w:t>.</w:t>
      </w:r>
      <w:r w:rsidRPr="000B3EAA">
        <w:rPr>
          <w:rFonts w:eastAsia="Times New Roman"/>
        </w:rPr>
        <w:t xml:space="preserve"> </w:t>
      </w:r>
    </w:p>
    <w:p w14:paraId="7185856F" w14:textId="77777777" w:rsidR="002926DF" w:rsidRPr="002926DF" w:rsidRDefault="00FC6B49" w:rsidP="000B3EAA">
      <w:pPr>
        <w:pStyle w:val="Akapitzlist"/>
        <w:numPr>
          <w:ilvl w:val="0"/>
          <w:numId w:val="34"/>
        </w:numPr>
        <w:divId w:val="1747610124"/>
      </w:pPr>
      <w:r w:rsidRPr="000B3EAA">
        <w:rPr>
          <w:rFonts w:eastAsia="Times New Roman"/>
          <w:b/>
        </w:rPr>
        <w:lastRenderedPageBreak/>
        <w:t>DGU</w:t>
      </w:r>
      <w:r w:rsidR="00791C7A" w:rsidRPr="000B3EAA">
        <w:rPr>
          <w:rFonts w:eastAsia="Times New Roman"/>
        </w:rPr>
        <w:t xml:space="preserve"> – należy przez to rozumieć </w:t>
      </w:r>
      <w:r w:rsidR="00476B09" w:rsidRPr="000B3EAA">
        <w:rPr>
          <w:rFonts w:eastAsia="Times New Roman"/>
        </w:rPr>
        <w:t>Dyrektor</w:t>
      </w:r>
      <w:r w:rsidR="00791C7A" w:rsidRPr="000B3EAA">
        <w:rPr>
          <w:rFonts w:eastAsia="Times New Roman"/>
        </w:rPr>
        <w:t>a</w:t>
      </w:r>
      <w:r w:rsidR="00476B09" w:rsidRPr="000B3EAA">
        <w:rPr>
          <w:rFonts w:eastAsia="Times New Roman"/>
        </w:rPr>
        <w:t xml:space="preserve"> </w:t>
      </w:r>
      <w:r w:rsidRPr="000B3EAA">
        <w:rPr>
          <w:rFonts w:eastAsia="Times New Roman"/>
        </w:rPr>
        <w:t>Generaln</w:t>
      </w:r>
      <w:r w:rsidR="00791C7A" w:rsidRPr="000B3EAA">
        <w:rPr>
          <w:rFonts w:eastAsia="Times New Roman"/>
        </w:rPr>
        <w:t>ego</w:t>
      </w:r>
      <w:r w:rsidRPr="000B3EAA">
        <w:rPr>
          <w:rFonts w:eastAsia="Times New Roman"/>
        </w:rPr>
        <w:t xml:space="preserve"> </w:t>
      </w:r>
      <w:r w:rsidR="00EC6D94" w:rsidRPr="000B3EAA">
        <w:rPr>
          <w:rFonts w:eastAsia="Times New Roman"/>
        </w:rPr>
        <w:t>Urzędu</w:t>
      </w:r>
      <w:r w:rsidR="00791C7A" w:rsidRPr="000B3EAA">
        <w:rPr>
          <w:rFonts w:eastAsia="Times New Roman"/>
        </w:rPr>
        <w:t xml:space="preserve"> Marszałkowskiego </w:t>
      </w:r>
      <w:r w:rsidR="00C146D0" w:rsidRPr="000B3EAA">
        <w:rPr>
          <w:rFonts w:eastAsia="Times New Roman"/>
        </w:rPr>
        <w:t>–</w:t>
      </w:r>
      <w:r w:rsidR="00EC6D94" w:rsidRPr="000B3EAA">
        <w:rPr>
          <w:rFonts w:eastAsia="Times New Roman"/>
        </w:rPr>
        <w:t xml:space="preserve"> Sekretarz</w:t>
      </w:r>
      <w:r w:rsidR="00C146D0" w:rsidRPr="000B3EAA">
        <w:rPr>
          <w:rFonts w:eastAsia="Times New Roman"/>
        </w:rPr>
        <w:t xml:space="preserve">a </w:t>
      </w:r>
      <w:r w:rsidR="00EC6D94" w:rsidRPr="000B3EAA">
        <w:rPr>
          <w:rFonts w:eastAsia="Times New Roman"/>
        </w:rPr>
        <w:t>Województwa</w:t>
      </w:r>
      <w:r w:rsidR="00476B09" w:rsidRPr="000B3EAA">
        <w:rPr>
          <w:rFonts w:eastAsia="Times New Roman"/>
        </w:rPr>
        <w:t xml:space="preserve"> lub w jego zastępstwie </w:t>
      </w:r>
      <w:r w:rsidR="00EC6D94" w:rsidRPr="000B3EAA">
        <w:rPr>
          <w:rFonts w:eastAsia="Times New Roman"/>
        </w:rPr>
        <w:t>Zastępc</w:t>
      </w:r>
      <w:r w:rsidR="00990D15" w:rsidRPr="000B3EAA">
        <w:rPr>
          <w:rFonts w:eastAsia="Times New Roman"/>
        </w:rPr>
        <w:t>ę</w:t>
      </w:r>
      <w:r w:rsidR="00EC6D94" w:rsidRPr="000B3EAA">
        <w:rPr>
          <w:rFonts w:eastAsia="Times New Roman"/>
        </w:rPr>
        <w:t xml:space="preserve"> Dyrektora Generalnego Urzędu - Sekretarza Województwa (ZGU)</w:t>
      </w:r>
      <w:r w:rsidR="006B693F" w:rsidRPr="000B3EAA">
        <w:rPr>
          <w:rFonts w:eastAsia="Times New Roman"/>
        </w:rPr>
        <w:t>.</w:t>
      </w:r>
    </w:p>
    <w:p w14:paraId="055FD2A2" w14:textId="77777777" w:rsidR="002926DF" w:rsidRPr="002926DF" w:rsidRDefault="00F30EBF" w:rsidP="000B3EAA">
      <w:pPr>
        <w:pStyle w:val="Akapitzlist"/>
        <w:numPr>
          <w:ilvl w:val="0"/>
          <w:numId w:val="34"/>
        </w:numPr>
        <w:divId w:val="1747610124"/>
      </w:pPr>
      <w:r w:rsidRPr="000B3EAA">
        <w:rPr>
          <w:rFonts w:eastAsia="Times New Roman"/>
          <w:b/>
        </w:rPr>
        <w:t>Małoletni</w:t>
      </w:r>
      <w:r w:rsidR="00013D58" w:rsidRPr="000B3EAA">
        <w:rPr>
          <w:rFonts w:eastAsia="Times New Roman"/>
          <w:b/>
        </w:rPr>
        <w:t>m</w:t>
      </w:r>
      <w:r w:rsidRPr="000B3EAA">
        <w:rPr>
          <w:rFonts w:eastAsia="Times New Roman"/>
        </w:rPr>
        <w:t xml:space="preserve"> </w:t>
      </w:r>
      <w:r w:rsidR="00791C7A" w:rsidRPr="000B3EAA">
        <w:rPr>
          <w:rFonts w:eastAsia="Times New Roman"/>
        </w:rPr>
        <w:t xml:space="preserve">– należy przez to rozumieć zgodnie z kodeksem cywilnym </w:t>
      </w:r>
      <w:r w:rsidR="00BE3F79" w:rsidRPr="000B3EAA">
        <w:rPr>
          <w:rFonts w:eastAsia="Times New Roman"/>
        </w:rPr>
        <w:t>każd</w:t>
      </w:r>
      <w:r w:rsidR="00791C7A" w:rsidRPr="000B3EAA">
        <w:rPr>
          <w:rFonts w:eastAsia="Times New Roman"/>
        </w:rPr>
        <w:t>ą</w:t>
      </w:r>
      <w:r w:rsidR="00BE3F79" w:rsidRPr="000B3EAA">
        <w:rPr>
          <w:rFonts w:eastAsia="Times New Roman"/>
        </w:rPr>
        <w:t xml:space="preserve"> osob</w:t>
      </w:r>
      <w:r w:rsidR="00791C7A" w:rsidRPr="000B3EAA">
        <w:rPr>
          <w:rFonts w:eastAsia="Times New Roman"/>
        </w:rPr>
        <w:t>ę</w:t>
      </w:r>
      <w:r w:rsidR="00BE3F79" w:rsidRPr="000B3EAA">
        <w:rPr>
          <w:rFonts w:eastAsia="Times New Roman"/>
        </w:rPr>
        <w:t xml:space="preserve"> do ukończenia 18</w:t>
      </w:r>
      <w:r w:rsidR="00396230" w:rsidRPr="000B3EAA">
        <w:rPr>
          <w:rFonts w:eastAsia="Times New Roman"/>
        </w:rPr>
        <w:t xml:space="preserve"> </w:t>
      </w:r>
      <w:r w:rsidR="00BE3F79" w:rsidRPr="000B3EAA">
        <w:rPr>
          <w:rFonts w:eastAsia="Times New Roman"/>
        </w:rPr>
        <w:t>roku życia</w:t>
      </w:r>
      <w:r w:rsidR="00791C7A" w:rsidRPr="000B3EAA">
        <w:rPr>
          <w:rFonts w:eastAsia="Times New Roman"/>
        </w:rPr>
        <w:t xml:space="preserve"> lub uzyskania pełnoletniości</w:t>
      </w:r>
      <w:r w:rsidR="006B693F" w:rsidRPr="000B3EAA">
        <w:rPr>
          <w:rFonts w:eastAsia="Times New Roman"/>
        </w:rPr>
        <w:t>.</w:t>
      </w:r>
    </w:p>
    <w:p w14:paraId="14870FFE" w14:textId="6EE5F76A" w:rsidR="002926DF" w:rsidRPr="002926DF" w:rsidRDefault="00BE3F79" w:rsidP="000B3EAA">
      <w:pPr>
        <w:pStyle w:val="Akapitzlist"/>
        <w:numPr>
          <w:ilvl w:val="0"/>
          <w:numId w:val="34"/>
        </w:numPr>
        <w:divId w:val="1747610124"/>
      </w:pPr>
      <w:r w:rsidRPr="000B3EAA">
        <w:rPr>
          <w:rFonts w:eastAsia="Times New Roman"/>
          <w:b/>
        </w:rPr>
        <w:t>Opiekun</w:t>
      </w:r>
      <w:r w:rsidR="00013D58" w:rsidRPr="000B3EAA">
        <w:rPr>
          <w:rFonts w:eastAsia="Times New Roman"/>
          <w:b/>
        </w:rPr>
        <w:t>ie</w:t>
      </w:r>
      <w:r w:rsidRPr="000B3EAA">
        <w:rPr>
          <w:rFonts w:eastAsia="Times New Roman"/>
          <w:b/>
        </w:rPr>
        <w:t xml:space="preserve"> </w:t>
      </w:r>
      <w:r w:rsidR="00F30EBF" w:rsidRPr="000B3EAA">
        <w:rPr>
          <w:rFonts w:eastAsia="Times New Roman"/>
          <w:b/>
        </w:rPr>
        <w:t>małoletniego</w:t>
      </w:r>
      <w:r w:rsidR="00791C7A" w:rsidRPr="000B3EAA">
        <w:rPr>
          <w:rFonts w:eastAsia="Times New Roman"/>
        </w:rPr>
        <w:t xml:space="preserve"> – należy przez to rozumieć </w:t>
      </w:r>
      <w:r w:rsidRPr="000B3EAA">
        <w:rPr>
          <w:rFonts w:eastAsia="Times New Roman"/>
        </w:rPr>
        <w:t>osob</w:t>
      </w:r>
      <w:r w:rsidR="00396230" w:rsidRPr="000B3EAA">
        <w:rPr>
          <w:rFonts w:eastAsia="Times New Roman"/>
        </w:rPr>
        <w:t>ę</w:t>
      </w:r>
      <w:r w:rsidRPr="000B3EAA">
        <w:rPr>
          <w:rFonts w:eastAsia="Times New Roman"/>
        </w:rPr>
        <w:t xml:space="preserve"> uprawnion</w:t>
      </w:r>
      <w:r w:rsidR="00396230" w:rsidRPr="000B3EAA">
        <w:rPr>
          <w:rFonts w:eastAsia="Times New Roman"/>
        </w:rPr>
        <w:t xml:space="preserve">ą </w:t>
      </w:r>
      <w:r w:rsidRPr="000B3EAA">
        <w:rPr>
          <w:rFonts w:eastAsia="Times New Roman"/>
        </w:rPr>
        <w:t xml:space="preserve">do reprezentacji </w:t>
      </w:r>
      <w:r w:rsidR="00F30EBF" w:rsidRPr="000B3EAA">
        <w:rPr>
          <w:rFonts w:eastAsia="Times New Roman"/>
        </w:rPr>
        <w:t>małoletniego</w:t>
      </w:r>
      <w:r w:rsidRPr="000B3EAA">
        <w:rPr>
          <w:rFonts w:eastAsia="Times New Roman"/>
        </w:rPr>
        <w:t>, w</w:t>
      </w:r>
      <w:r w:rsidR="00D907B4" w:rsidRPr="000B3EAA">
        <w:rPr>
          <w:rFonts w:eastAsia="Times New Roman"/>
        </w:rPr>
        <w:t> </w:t>
      </w:r>
      <w:r w:rsidRPr="000B3EAA">
        <w:rPr>
          <w:rFonts w:eastAsia="Times New Roman"/>
        </w:rPr>
        <w:t xml:space="preserve">szczególności jego </w:t>
      </w:r>
      <w:r w:rsidR="00791C7A" w:rsidRPr="000B3EAA">
        <w:rPr>
          <w:rFonts w:eastAsia="Times New Roman"/>
        </w:rPr>
        <w:t>przedstawiciel</w:t>
      </w:r>
      <w:r w:rsidR="005A5435" w:rsidRPr="000B3EAA">
        <w:rPr>
          <w:rFonts w:eastAsia="Times New Roman"/>
        </w:rPr>
        <w:t>a</w:t>
      </w:r>
      <w:r w:rsidR="00791C7A" w:rsidRPr="000B3EAA">
        <w:rPr>
          <w:rFonts w:eastAsia="Times New Roman"/>
        </w:rPr>
        <w:t xml:space="preserve"> ustawow</w:t>
      </w:r>
      <w:r w:rsidR="005A5435" w:rsidRPr="000B3EAA">
        <w:rPr>
          <w:rFonts w:eastAsia="Times New Roman"/>
        </w:rPr>
        <w:t xml:space="preserve">ego. </w:t>
      </w:r>
      <w:r w:rsidRPr="000B3EAA">
        <w:rPr>
          <w:rFonts w:eastAsia="Times New Roman"/>
        </w:rPr>
        <w:t>W</w:t>
      </w:r>
      <w:r w:rsidR="00B51978">
        <w:rPr>
          <w:rFonts w:eastAsia="Times New Roman"/>
        </w:rPr>
        <w:t> </w:t>
      </w:r>
      <w:r w:rsidRPr="000B3EAA">
        <w:rPr>
          <w:rFonts w:eastAsia="Times New Roman"/>
        </w:rPr>
        <w:t>myśl niniejszego dokumentu opiekunem jest również rodzic zastępczy.</w:t>
      </w:r>
    </w:p>
    <w:p w14:paraId="2780F0A4" w14:textId="77777777" w:rsidR="002926DF" w:rsidRPr="002926DF" w:rsidRDefault="00791C7A" w:rsidP="000B3EAA">
      <w:pPr>
        <w:pStyle w:val="Akapitzlist"/>
        <w:numPr>
          <w:ilvl w:val="0"/>
          <w:numId w:val="34"/>
        </w:numPr>
        <w:divId w:val="1747610124"/>
      </w:pPr>
      <w:r w:rsidRPr="000B3EAA">
        <w:rPr>
          <w:rFonts w:eastAsia="Times New Roman"/>
          <w:b/>
        </w:rPr>
        <w:t>Przedstawiciel</w:t>
      </w:r>
      <w:r w:rsidR="00013D58" w:rsidRPr="000B3EAA">
        <w:rPr>
          <w:rFonts w:eastAsia="Times New Roman"/>
          <w:b/>
        </w:rPr>
        <w:t>u</w:t>
      </w:r>
      <w:r w:rsidRPr="000B3EAA">
        <w:rPr>
          <w:rFonts w:eastAsia="Times New Roman"/>
          <w:b/>
        </w:rPr>
        <w:t xml:space="preserve"> ustawowy</w:t>
      </w:r>
      <w:r w:rsidR="00013D58" w:rsidRPr="000B3EAA">
        <w:rPr>
          <w:rFonts w:eastAsia="Times New Roman"/>
          <w:b/>
        </w:rPr>
        <w:t>m</w:t>
      </w:r>
      <w:r w:rsidRPr="000B3EAA">
        <w:rPr>
          <w:rFonts w:eastAsia="Times New Roman"/>
        </w:rPr>
        <w:t xml:space="preserve"> – należy przez to rozumieć rodzica lub opiekuna posiadającego pełnię władz rodzicielskich lub opiekuna prawnego (osobę reprezentującą </w:t>
      </w:r>
      <w:r w:rsidR="00700C43" w:rsidRPr="008D53E0">
        <w:rPr>
          <w:rFonts w:eastAsia="Times New Roman"/>
        </w:rPr>
        <w:t>małoletniego</w:t>
      </w:r>
      <w:r w:rsidR="005A5435" w:rsidRPr="008D53E0">
        <w:rPr>
          <w:rFonts w:eastAsia="Times New Roman"/>
        </w:rPr>
        <w:t>,</w:t>
      </w:r>
      <w:r w:rsidRPr="000B3EAA">
        <w:rPr>
          <w:rFonts w:eastAsia="Times New Roman"/>
        </w:rPr>
        <w:t xml:space="preserve"> ustanowioną przez sąd w sytuacji, gdy rodzicom nie przysługuje władza rodzicielska lub gdy rodzice nie żyją</w:t>
      </w:r>
      <w:r w:rsidR="006B693F" w:rsidRPr="000B3EAA">
        <w:rPr>
          <w:rFonts w:eastAsia="Times New Roman"/>
        </w:rPr>
        <w:t>).</w:t>
      </w:r>
    </w:p>
    <w:p w14:paraId="4A6ECA54" w14:textId="5D7E8A81" w:rsidR="002926DF" w:rsidRPr="002926DF" w:rsidRDefault="00791C7A" w:rsidP="000B3EAA">
      <w:pPr>
        <w:pStyle w:val="Akapitzlist"/>
        <w:numPr>
          <w:ilvl w:val="0"/>
          <w:numId w:val="34"/>
        </w:numPr>
        <w:divId w:val="1747610124"/>
      </w:pPr>
      <w:r w:rsidRPr="000B3EAA">
        <w:rPr>
          <w:rFonts w:eastAsia="Times New Roman"/>
          <w:b/>
        </w:rPr>
        <w:t>Zgo</w:t>
      </w:r>
      <w:r w:rsidR="00013D58" w:rsidRPr="000B3EAA">
        <w:rPr>
          <w:rFonts w:eastAsia="Times New Roman"/>
          <w:b/>
        </w:rPr>
        <w:t>dzie</w:t>
      </w:r>
      <w:r w:rsidR="00C146D0" w:rsidRPr="000B3EAA">
        <w:rPr>
          <w:rFonts w:eastAsia="Times New Roman"/>
          <w:b/>
        </w:rPr>
        <w:t xml:space="preserve"> </w:t>
      </w:r>
      <w:r w:rsidRPr="000B3EAA">
        <w:rPr>
          <w:rFonts w:eastAsia="Times New Roman"/>
          <w:b/>
        </w:rPr>
        <w:t>opiekuna małoletniego</w:t>
      </w:r>
      <w:r w:rsidRPr="000B3EAA">
        <w:rPr>
          <w:rFonts w:eastAsia="Times New Roman"/>
        </w:rPr>
        <w:t xml:space="preserve"> – należy przez to rozumieć zgodę co najmniej jednego z rodziców małoletniego, w przypadku gdy jest porozumienie między opiekunami. W przypadku braku porozumienia między opiekunami małoletniego </w:t>
      </w:r>
      <w:r w:rsidR="00990D15" w:rsidRPr="000B3EAA">
        <w:rPr>
          <w:rFonts w:eastAsia="Times New Roman"/>
        </w:rPr>
        <w:t>o</w:t>
      </w:r>
      <w:r w:rsidR="00B51978">
        <w:rPr>
          <w:rFonts w:eastAsia="Times New Roman"/>
        </w:rPr>
        <w:t> </w:t>
      </w:r>
      <w:r w:rsidR="00990D15" w:rsidRPr="000B3EAA">
        <w:rPr>
          <w:rFonts w:eastAsia="Times New Roman"/>
        </w:rPr>
        <w:t xml:space="preserve">zgodzie </w:t>
      </w:r>
      <w:r w:rsidR="0064525F" w:rsidRPr="000B3EAA">
        <w:rPr>
          <w:rFonts w:eastAsia="Times New Roman"/>
        </w:rPr>
        <w:t>rozstrzyg</w:t>
      </w:r>
      <w:r w:rsidR="00990D15" w:rsidRPr="000B3EAA">
        <w:rPr>
          <w:rFonts w:eastAsia="Times New Roman"/>
        </w:rPr>
        <w:t>a</w:t>
      </w:r>
      <w:r w:rsidRPr="000B3EAA">
        <w:rPr>
          <w:rFonts w:eastAsia="Times New Roman"/>
        </w:rPr>
        <w:t xml:space="preserve"> sąd rodzinny</w:t>
      </w:r>
      <w:r w:rsidR="006B693F" w:rsidRPr="000B3EAA">
        <w:rPr>
          <w:rFonts w:eastAsia="Times New Roman"/>
        </w:rPr>
        <w:t>.</w:t>
      </w:r>
      <w:r w:rsidRPr="000B3EAA">
        <w:rPr>
          <w:rFonts w:eastAsia="Times New Roman"/>
        </w:rPr>
        <w:t xml:space="preserve"> </w:t>
      </w:r>
    </w:p>
    <w:p w14:paraId="4529A95B" w14:textId="77777777" w:rsidR="002926DF" w:rsidRDefault="00C146D0" w:rsidP="000B3EAA">
      <w:pPr>
        <w:pStyle w:val="Akapitzlist"/>
        <w:numPr>
          <w:ilvl w:val="0"/>
          <w:numId w:val="34"/>
        </w:numPr>
        <w:divId w:val="1747610124"/>
      </w:pPr>
      <w:r w:rsidRPr="000B3EAA">
        <w:rPr>
          <w:b/>
          <w:bCs/>
        </w:rPr>
        <w:t>Krzywdzeni</w:t>
      </w:r>
      <w:r w:rsidR="00013D58" w:rsidRPr="000B3EAA">
        <w:rPr>
          <w:b/>
          <w:bCs/>
        </w:rPr>
        <w:t>u</w:t>
      </w:r>
      <w:r w:rsidRPr="000B3EAA">
        <w:rPr>
          <w:b/>
          <w:bCs/>
        </w:rPr>
        <w:t xml:space="preserve"> małoletniego</w:t>
      </w:r>
      <w:r w:rsidRPr="00F91DEE">
        <w:t xml:space="preserve"> – należy rozumieć </w:t>
      </w:r>
      <w:r w:rsidR="00396230">
        <w:t xml:space="preserve">w szczególności </w:t>
      </w:r>
      <w:r w:rsidR="006B693F" w:rsidRPr="0015231C">
        <w:t>jako</w:t>
      </w:r>
      <w:r w:rsidR="006B693F">
        <w:t xml:space="preserve"> </w:t>
      </w:r>
      <w:r w:rsidRPr="00F91DEE">
        <w:t xml:space="preserve">popełnienie czynu zabronionego lub czynu karalnego na szkodę małoletniego przez jakąkolwiek osobę, w tym pracownika </w:t>
      </w:r>
      <w:r w:rsidR="00E858BA">
        <w:t xml:space="preserve">UMWP </w:t>
      </w:r>
      <w:r w:rsidR="00990D15">
        <w:t xml:space="preserve">lub </w:t>
      </w:r>
      <w:r w:rsidR="00E858BA" w:rsidRPr="008D53E0">
        <w:t>inną osobę</w:t>
      </w:r>
      <w:r w:rsidR="00E858BA">
        <w:t xml:space="preserve"> </w:t>
      </w:r>
      <w:r w:rsidRPr="00F91DEE">
        <w:t xml:space="preserve">lub zagrożenie dobra małoletniego, w tym jego zaniedbywanie. </w:t>
      </w:r>
      <w:r w:rsidR="002926DF">
        <w:br/>
      </w:r>
      <w:r w:rsidRPr="002926DF">
        <w:t>Krzywdzeniem jest</w:t>
      </w:r>
      <w:r w:rsidR="00C3168E" w:rsidRPr="002926DF">
        <w:t xml:space="preserve"> w szczególności</w:t>
      </w:r>
      <w:r w:rsidRPr="002926DF">
        <w:t>:</w:t>
      </w:r>
    </w:p>
    <w:p w14:paraId="39A7330B" w14:textId="77777777" w:rsidR="002926DF" w:rsidRDefault="00C146D0" w:rsidP="000B3EAA">
      <w:pPr>
        <w:pStyle w:val="Akapitzlist"/>
        <w:numPr>
          <w:ilvl w:val="1"/>
          <w:numId w:val="35"/>
        </w:numPr>
        <w:divId w:val="1747610124"/>
      </w:pPr>
      <w:r w:rsidRPr="000B3EAA">
        <w:rPr>
          <w:b/>
          <w:bCs/>
        </w:rPr>
        <w:t xml:space="preserve">przemoc fizyczna </w:t>
      </w:r>
      <w:r w:rsidRPr="00F91DEE">
        <w:t>– jest to celowe uszkodzenie ciała, zadawanie bólu lub groźba uszkodzenia ciała. Skutkiem przemocy fizycznej mogą być m.in. złamania, siniaki, rany cięte, poparzenia, obrażenia wewnętrzne. Przemoc fizyczna powoduje lub może spowodować utratę zdrowia bądź też zagrażać życiu</w:t>
      </w:r>
      <w:r w:rsidR="006B693F">
        <w:t>;</w:t>
      </w:r>
    </w:p>
    <w:p w14:paraId="775FBAA7" w14:textId="2CEF611D" w:rsidR="002926DF" w:rsidRDefault="00C146D0" w:rsidP="000B3EAA">
      <w:pPr>
        <w:pStyle w:val="Akapitzlist"/>
        <w:numPr>
          <w:ilvl w:val="1"/>
          <w:numId w:val="35"/>
        </w:numPr>
        <w:divId w:val="1747610124"/>
      </w:pPr>
      <w:r w:rsidRPr="000B3EAA">
        <w:rPr>
          <w:b/>
          <w:bCs/>
        </w:rPr>
        <w:t>przemoc emocjonalna</w:t>
      </w:r>
      <w:r w:rsidRPr="00F91DEE">
        <w:t xml:space="preserve"> – to powtarzające się poniżanie, upokarzanie i</w:t>
      </w:r>
      <w:r w:rsidR="000B3EAA">
        <w:t> </w:t>
      </w:r>
      <w:r w:rsidRPr="00F91DEE">
        <w:t>ośmieszanie małoletniego, wciąganie małoletniego w konflikt osób dorosłych, manipulowanie małoletnim, brak odpowiedniego wsparcia</w:t>
      </w:r>
      <w:r w:rsidR="006B693F">
        <w:t>;</w:t>
      </w:r>
      <w:r w:rsidRPr="00F91DEE">
        <w:t xml:space="preserve"> </w:t>
      </w:r>
    </w:p>
    <w:p w14:paraId="42634CEC" w14:textId="0B4708C2" w:rsidR="002926DF" w:rsidRDefault="00C146D0" w:rsidP="000B3EAA">
      <w:pPr>
        <w:pStyle w:val="Akapitzlist"/>
        <w:numPr>
          <w:ilvl w:val="1"/>
          <w:numId w:val="35"/>
        </w:numPr>
        <w:divId w:val="1747610124"/>
      </w:pPr>
      <w:r w:rsidRPr="000B3EAA">
        <w:rPr>
          <w:b/>
          <w:bCs/>
        </w:rPr>
        <w:t>przemoc seksualna</w:t>
      </w:r>
      <w:r w:rsidRPr="00F91DEE">
        <w:t xml:space="preserve"> – to angażowanie małoletniego w aktywność seksualną przez osobę dorosłą. Wykorzystywanie seksualne odnosi się do zachowań z</w:t>
      </w:r>
      <w:r w:rsidR="00B51978">
        <w:t> </w:t>
      </w:r>
      <w:r w:rsidRPr="00F91DEE">
        <w:t>kontaktem fizycznym (np. dotykanie małoletniego, współżycie z małoletnim) oraz zachowania bez kontaktu fizycznego (np. pokazywanie małoletniemu materiałów pornograficznych, podglądanie, ekshibicjonizm)</w:t>
      </w:r>
      <w:r w:rsidR="006B693F">
        <w:t>.</w:t>
      </w:r>
    </w:p>
    <w:p w14:paraId="09CEF14E" w14:textId="71714DFD" w:rsidR="001A1335" w:rsidRPr="001A1335" w:rsidRDefault="000846EF" w:rsidP="000B3EAA">
      <w:pPr>
        <w:pStyle w:val="Akapitzlist"/>
        <w:numPr>
          <w:ilvl w:val="0"/>
          <w:numId w:val="34"/>
        </w:numPr>
        <w:divId w:val="1747610124"/>
      </w:pPr>
      <w:r w:rsidRPr="000B3EAA">
        <w:rPr>
          <w:b/>
          <w:bCs/>
        </w:rPr>
        <w:t>Rejestr</w:t>
      </w:r>
      <w:r w:rsidR="00013D58" w:rsidRPr="000B3EAA">
        <w:rPr>
          <w:b/>
          <w:bCs/>
        </w:rPr>
        <w:t>ze</w:t>
      </w:r>
      <w:r w:rsidRPr="000B3EAA">
        <w:rPr>
          <w:b/>
          <w:bCs/>
        </w:rPr>
        <w:t xml:space="preserve"> z dostępem ograniczonym</w:t>
      </w:r>
      <w:r w:rsidRPr="000B3EAA">
        <w:rPr>
          <w:bCs/>
        </w:rPr>
        <w:t xml:space="preserve"> –</w:t>
      </w:r>
      <w:r w:rsidRPr="000B3EAA">
        <w:rPr>
          <w:b/>
          <w:bCs/>
        </w:rPr>
        <w:t xml:space="preserve"> </w:t>
      </w:r>
      <w:r w:rsidRPr="000B3EAA">
        <w:rPr>
          <w:bCs/>
        </w:rPr>
        <w:t>należy przez to rozumieć</w:t>
      </w:r>
      <w:r w:rsidRPr="000B3EAA">
        <w:rPr>
          <w:b/>
          <w:bCs/>
        </w:rPr>
        <w:t xml:space="preserve"> </w:t>
      </w:r>
      <w:r w:rsidR="00300ADC" w:rsidRPr="000B3EAA">
        <w:rPr>
          <w:bCs/>
        </w:rPr>
        <w:t>Rejestr Sprawców Przestępstw na Tle Seksualnym prowadzony przez Ministra Sprawiedliwości, o</w:t>
      </w:r>
      <w:r w:rsidR="00B51978">
        <w:rPr>
          <w:bCs/>
        </w:rPr>
        <w:t> </w:t>
      </w:r>
      <w:r w:rsidR="00300ADC" w:rsidRPr="000B3EAA">
        <w:rPr>
          <w:bCs/>
        </w:rPr>
        <w:t xml:space="preserve">którym mowa w art. 4 ustawy z dnia </w:t>
      </w:r>
      <w:r w:rsidR="001E7034" w:rsidRPr="000B3EAA">
        <w:rPr>
          <w:bCs/>
        </w:rPr>
        <w:t>13 maja 2016 r. o</w:t>
      </w:r>
      <w:r w:rsidR="000B3EAA">
        <w:rPr>
          <w:bCs/>
        </w:rPr>
        <w:t> </w:t>
      </w:r>
      <w:r w:rsidR="001E7034" w:rsidRPr="000B3EAA">
        <w:rPr>
          <w:bCs/>
        </w:rPr>
        <w:t>przeciwdziałaniu zagrożeniom przestępczością na tle seksualnym i ochronie małoletnich</w:t>
      </w:r>
      <w:r w:rsidR="006B693F" w:rsidRPr="000B3EAA">
        <w:rPr>
          <w:bCs/>
        </w:rPr>
        <w:t>.</w:t>
      </w:r>
    </w:p>
    <w:p w14:paraId="14D5C2B6" w14:textId="77777777" w:rsidR="001A1335" w:rsidRPr="001A1335" w:rsidRDefault="000846EF" w:rsidP="000B3EAA">
      <w:pPr>
        <w:pStyle w:val="Akapitzlist"/>
        <w:numPr>
          <w:ilvl w:val="0"/>
          <w:numId w:val="34"/>
        </w:numPr>
        <w:divId w:val="1747610124"/>
      </w:pPr>
      <w:r w:rsidRPr="000B3EAA">
        <w:rPr>
          <w:b/>
          <w:bCs/>
        </w:rPr>
        <w:t xml:space="preserve">Rejestrze osób </w:t>
      </w:r>
      <w:r w:rsidRPr="000B3EAA">
        <w:rPr>
          <w:bCs/>
        </w:rPr>
        <w:t>–</w:t>
      </w:r>
      <w:r w:rsidRPr="000B3EAA">
        <w:rPr>
          <w:b/>
          <w:bCs/>
        </w:rPr>
        <w:t xml:space="preserve"> </w:t>
      </w:r>
      <w:r w:rsidR="001E7034" w:rsidRPr="000B3EAA">
        <w:rPr>
          <w:bCs/>
        </w:rPr>
        <w:t>należy przez to rozumieć</w:t>
      </w:r>
      <w:r w:rsidR="001E7034" w:rsidRPr="000B3EAA">
        <w:rPr>
          <w:b/>
          <w:bCs/>
        </w:rPr>
        <w:t xml:space="preserve"> </w:t>
      </w:r>
      <w:r w:rsidR="001E7034" w:rsidRPr="000B3EAA">
        <w:rPr>
          <w:bCs/>
        </w:rPr>
        <w:t>Rejestr Sprawców Przestępstw na Tle Seksualnym prowadzony przez Ministra Sprawiedliwości, o którym mowa w art. 4 ustawy z dnia 13 maja 2016 r. o przeciwdziałaniu zagrożeniom przestępczością na tle seksualnym i ochronie małoletnich</w:t>
      </w:r>
      <w:r w:rsidR="006B693F" w:rsidRPr="000B3EAA">
        <w:rPr>
          <w:bCs/>
        </w:rPr>
        <w:t>.</w:t>
      </w:r>
    </w:p>
    <w:p w14:paraId="7DF4B99D" w14:textId="77777777" w:rsidR="001A1335" w:rsidRPr="001A1335" w:rsidRDefault="0038195C" w:rsidP="000B3EAA">
      <w:pPr>
        <w:pStyle w:val="Akapitzlist"/>
        <w:numPr>
          <w:ilvl w:val="0"/>
          <w:numId w:val="34"/>
        </w:numPr>
        <w:divId w:val="1747610124"/>
      </w:pPr>
      <w:r w:rsidRPr="000B3EAA">
        <w:rPr>
          <w:rFonts w:eastAsia="Times New Roman"/>
          <w:b/>
        </w:rPr>
        <w:t xml:space="preserve">Dyrektor DO - </w:t>
      </w:r>
      <w:r w:rsidRPr="000B3EAA">
        <w:rPr>
          <w:rFonts w:eastAsia="Times New Roman"/>
        </w:rPr>
        <w:t>należy przez to rozumieć o</w:t>
      </w:r>
      <w:r w:rsidR="00933780" w:rsidRPr="000B3EAA">
        <w:rPr>
          <w:rFonts w:eastAsia="Times New Roman"/>
        </w:rPr>
        <w:t>sob</w:t>
      </w:r>
      <w:r w:rsidRPr="000B3EAA">
        <w:rPr>
          <w:rFonts w:eastAsia="Times New Roman"/>
        </w:rPr>
        <w:t>ę</w:t>
      </w:r>
      <w:r w:rsidR="00933780" w:rsidRPr="000B3EAA">
        <w:rPr>
          <w:rFonts w:eastAsia="Times New Roman"/>
        </w:rPr>
        <w:t xml:space="preserve"> odpowiedzialn</w:t>
      </w:r>
      <w:r w:rsidRPr="000B3EAA">
        <w:rPr>
          <w:rFonts w:eastAsia="Times New Roman"/>
        </w:rPr>
        <w:t>ą</w:t>
      </w:r>
      <w:r w:rsidR="00933780" w:rsidRPr="000B3EAA">
        <w:rPr>
          <w:rFonts w:eastAsia="Times New Roman"/>
        </w:rPr>
        <w:t xml:space="preserve"> za realizację, monitoring oraz weryfikację Standardów</w:t>
      </w:r>
      <w:r w:rsidR="00E858BA" w:rsidRPr="000B3EAA">
        <w:rPr>
          <w:rFonts w:eastAsia="Times New Roman"/>
        </w:rPr>
        <w:t>,</w:t>
      </w:r>
      <w:r w:rsidR="008875B6" w:rsidRPr="000B3EAA">
        <w:rPr>
          <w:rFonts w:eastAsia="Times New Roman"/>
          <w:b/>
        </w:rPr>
        <w:t xml:space="preserve"> </w:t>
      </w:r>
      <w:r w:rsidRPr="000B3EAA">
        <w:rPr>
          <w:rFonts w:eastAsia="Times New Roman"/>
        </w:rPr>
        <w:t>tj.</w:t>
      </w:r>
      <w:r w:rsidRPr="000B3EAA">
        <w:rPr>
          <w:rFonts w:eastAsia="Times New Roman"/>
          <w:b/>
        </w:rPr>
        <w:t xml:space="preserve"> </w:t>
      </w:r>
      <w:r w:rsidR="00933780" w:rsidRPr="000B3EAA">
        <w:rPr>
          <w:rFonts w:eastAsia="Times New Roman"/>
        </w:rPr>
        <w:t>Dyrektor</w:t>
      </w:r>
      <w:r w:rsidR="008B16F2" w:rsidRPr="000B3EAA">
        <w:rPr>
          <w:rFonts w:eastAsia="Times New Roman"/>
        </w:rPr>
        <w:t>a</w:t>
      </w:r>
      <w:r w:rsidR="00933780" w:rsidRPr="000B3EAA">
        <w:rPr>
          <w:rFonts w:eastAsia="Times New Roman"/>
        </w:rPr>
        <w:t xml:space="preserve"> Departamentu Organizacji lub Zastępc</w:t>
      </w:r>
      <w:r w:rsidR="008B16F2" w:rsidRPr="000B3EAA">
        <w:rPr>
          <w:rFonts w:eastAsia="Times New Roman"/>
        </w:rPr>
        <w:t>ę</w:t>
      </w:r>
      <w:r w:rsidR="00933780" w:rsidRPr="000B3EAA">
        <w:rPr>
          <w:rFonts w:eastAsia="Times New Roman"/>
        </w:rPr>
        <w:t xml:space="preserve"> Dyrektora Departamentu Organizacj</w:t>
      </w:r>
      <w:r w:rsidRPr="000B3EAA">
        <w:rPr>
          <w:rFonts w:eastAsia="Times New Roman"/>
        </w:rPr>
        <w:t>i</w:t>
      </w:r>
      <w:r w:rsidR="006B693F" w:rsidRPr="000B3EAA">
        <w:rPr>
          <w:rFonts w:eastAsia="Times New Roman"/>
        </w:rPr>
        <w:t>.</w:t>
      </w:r>
    </w:p>
    <w:p w14:paraId="27ACB147" w14:textId="32F64768" w:rsidR="00EA0DC5" w:rsidRPr="008D53E0" w:rsidRDefault="00BE3F79" w:rsidP="000B3EAA">
      <w:pPr>
        <w:pStyle w:val="Akapitzlist"/>
        <w:numPr>
          <w:ilvl w:val="0"/>
          <w:numId w:val="34"/>
        </w:numPr>
        <w:divId w:val="1747610124"/>
      </w:pPr>
      <w:r w:rsidRPr="000B3EAA">
        <w:rPr>
          <w:rFonts w:eastAsia="Times New Roman"/>
          <w:b/>
        </w:rPr>
        <w:t>Dan</w:t>
      </w:r>
      <w:r w:rsidR="00013D58" w:rsidRPr="000B3EAA">
        <w:rPr>
          <w:rFonts w:eastAsia="Times New Roman"/>
          <w:b/>
        </w:rPr>
        <w:t>ych</w:t>
      </w:r>
      <w:r w:rsidRPr="000B3EAA">
        <w:rPr>
          <w:rFonts w:eastAsia="Times New Roman"/>
          <w:b/>
        </w:rPr>
        <w:t xml:space="preserve"> osobow</w:t>
      </w:r>
      <w:r w:rsidR="00013D58" w:rsidRPr="000B3EAA">
        <w:rPr>
          <w:rFonts w:eastAsia="Times New Roman"/>
          <w:b/>
        </w:rPr>
        <w:t>ych</w:t>
      </w:r>
      <w:r w:rsidRPr="000B3EAA">
        <w:rPr>
          <w:rFonts w:eastAsia="Times New Roman"/>
          <w:b/>
        </w:rPr>
        <w:t xml:space="preserve"> </w:t>
      </w:r>
      <w:r w:rsidR="00C214EC" w:rsidRPr="000B3EAA">
        <w:rPr>
          <w:rFonts w:eastAsia="Times New Roman"/>
          <w:b/>
        </w:rPr>
        <w:t>małoletniego</w:t>
      </w:r>
      <w:r w:rsidR="00C214EC" w:rsidRPr="000B3EAA">
        <w:rPr>
          <w:rFonts w:eastAsia="Times New Roman"/>
        </w:rPr>
        <w:t xml:space="preserve"> </w:t>
      </w:r>
      <w:r w:rsidR="002F48BF" w:rsidRPr="000B3EAA">
        <w:rPr>
          <w:rFonts w:eastAsia="Times New Roman"/>
        </w:rPr>
        <w:t xml:space="preserve">– należy przez to rozumieć </w:t>
      </w:r>
      <w:r w:rsidRPr="000B3EAA">
        <w:rPr>
          <w:rFonts w:eastAsia="Times New Roman"/>
        </w:rPr>
        <w:t xml:space="preserve">wszelkie informacje umożliwiające identyfikację </w:t>
      </w:r>
      <w:r w:rsidR="00C214EC" w:rsidRPr="000B3EAA">
        <w:rPr>
          <w:rFonts w:eastAsia="Times New Roman"/>
        </w:rPr>
        <w:t>małoletniego</w:t>
      </w:r>
      <w:r w:rsidR="00990D15" w:rsidRPr="000B3EAA">
        <w:rPr>
          <w:rFonts w:eastAsia="Times New Roman"/>
        </w:rPr>
        <w:t>, w tym wizerunek małoletniego</w:t>
      </w:r>
      <w:r w:rsidR="00675961" w:rsidRPr="000B3EAA">
        <w:rPr>
          <w:rFonts w:eastAsia="Times New Roman"/>
        </w:rPr>
        <w:t xml:space="preserve"> </w:t>
      </w:r>
      <w:r w:rsidR="00EA0DC5" w:rsidRPr="000B3EAA">
        <w:rPr>
          <w:rFonts w:eastAsia="Times New Roman"/>
        </w:rPr>
        <w:t>w</w:t>
      </w:r>
      <w:r w:rsidR="00F53271">
        <w:rPr>
          <w:rFonts w:eastAsia="Times New Roman"/>
        </w:rPr>
        <w:t> </w:t>
      </w:r>
      <w:r w:rsidR="00EA0DC5" w:rsidRPr="006B693F">
        <w:t xml:space="preserve">rozumieniu art. 4 ust. 1 </w:t>
      </w:r>
      <w:r w:rsidR="00B1619F" w:rsidRPr="008D53E0">
        <w:rPr>
          <w:rFonts w:eastAsia="Times New Roman"/>
          <w:color w:val="1A1A1C"/>
          <w:kern w:val="36"/>
        </w:rPr>
        <w:t xml:space="preserve">Rozporządzenia Parlamentu Europejskiego i Rady (UE) </w:t>
      </w:r>
      <w:r w:rsidR="00B1619F" w:rsidRPr="008D53E0">
        <w:rPr>
          <w:rFonts w:eastAsia="Times New Roman"/>
          <w:color w:val="1A1A1C"/>
          <w:kern w:val="36"/>
        </w:rPr>
        <w:lastRenderedPageBreak/>
        <w:t xml:space="preserve">2016/679 z dnia 27 kwietnia 2016 r. w sprawie ochrony osób fizycznych w związku z przetwarzaniem danych </w:t>
      </w:r>
      <w:r w:rsidR="00B1619F" w:rsidRPr="008D53E0">
        <w:rPr>
          <w:rFonts w:eastAsia="Times New Roman"/>
          <w:kern w:val="36"/>
        </w:rPr>
        <w:t>osobowych i w sprawie swobodnego przepływu takich danych oraz uchylenia dyrektywy 95/46/WE (ogólne rozporządzenie o ochronie danych, zwanego dalej RODO)</w:t>
      </w:r>
      <w:r w:rsidR="006B693F" w:rsidRPr="008D53E0">
        <w:t>.</w:t>
      </w:r>
    </w:p>
    <w:p w14:paraId="1F5D08F5" w14:textId="1CF972C3" w:rsidR="00014C12" w:rsidRPr="00014C12" w:rsidRDefault="00A74A19" w:rsidP="001A1335">
      <w:pPr>
        <w:pStyle w:val="Nagwek1"/>
        <w:divId w:val="1747610124"/>
      </w:pPr>
      <w:r w:rsidRPr="006B693F">
        <w:rPr>
          <w:rFonts w:eastAsia="Times New Roman"/>
        </w:rPr>
        <w:t>Rozdział I</w:t>
      </w:r>
      <w:r w:rsidR="00D907B4" w:rsidRPr="006B693F">
        <w:rPr>
          <w:rFonts w:eastAsia="Times New Roman"/>
        </w:rPr>
        <w:t>I</w:t>
      </w:r>
      <w:r w:rsidR="00F341EB" w:rsidRPr="006B693F">
        <w:rPr>
          <w:rFonts w:eastAsia="Times New Roman"/>
        </w:rPr>
        <w:t xml:space="preserve"> </w:t>
      </w:r>
      <w:r w:rsidR="00D37680" w:rsidRPr="00D37680">
        <w:rPr>
          <w:rFonts w:eastAsia="Times New Roman"/>
        </w:rPr>
        <w:t xml:space="preserve">– </w:t>
      </w:r>
      <w:r w:rsidR="005E30FC" w:rsidRPr="008D53E0">
        <w:t>Procedury bezpiecznej rekrutacji</w:t>
      </w:r>
      <w:r w:rsidR="00E858BA">
        <w:t xml:space="preserve"> </w:t>
      </w:r>
      <w:r w:rsidR="005E30FC" w:rsidRPr="005E30FC">
        <w:t xml:space="preserve">– </w:t>
      </w:r>
      <w:r w:rsidR="005E30FC">
        <w:t>w</w:t>
      </w:r>
      <w:r w:rsidR="005E30FC" w:rsidRPr="005E30FC">
        <w:t>eryfikacja osób w</w:t>
      </w:r>
      <w:r w:rsidR="000B3EAA">
        <w:t> </w:t>
      </w:r>
      <w:r w:rsidR="005E30FC" w:rsidRPr="005E30FC">
        <w:t>Rejestrze Sprawców Przestępstw na Tle Seksualnym</w:t>
      </w:r>
    </w:p>
    <w:p w14:paraId="663ED475" w14:textId="4F2D5507" w:rsidR="00014C12" w:rsidRPr="00014C12" w:rsidRDefault="00014C12" w:rsidP="00014C12">
      <w:pPr>
        <w:pStyle w:val="Nagwek2"/>
        <w:divId w:val="1747610124"/>
        <w:rPr>
          <w:rFonts w:eastAsia="Times New Roman"/>
        </w:rPr>
      </w:pPr>
      <w:r w:rsidRPr="00325562">
        <w:rPr>
          <w:rFonts w:eastAsia="Times New Roman"/>
        </w:rPr>
        <w:t xml:space="preserve">§ </w:t>
      </w:r>
      <w:r>
        <w:rPr>
          <w:rFonts w:eastAsia="Times New Roman"/>
        </w:rPr>
        <w:t>2</w:t>
      </w:r>
      <w:r w:rsidRPr="00325562">
        <w:rPr>
          <w:rFonts w:eastAsia="Times New Roman"/>
        </w:rPr>
        <w:t>.</w:t>
      </w:r>
    </w:p>
    <w:p w14:paraId="2A346349" w14:textId="2925351B" w:rsidR="00260D87" w:rsidRDefault="00260D87" w:rsidP="00F1025E">
      <w:pPr>
        <w:pStyle w:val="Akapitzlist"/>
        <w:numPr>
          <w:ilvl w:val="0"/>
          <w:numId w:val="14"/>
        </w:numPr>
        <w:divId w:val="1747610124"/>
      </w:pPr>
      <w:r>
        <w:t>UMWP</w:t>
      </w:r>
      <w:r w:rsidR="006B693F">
        <w:t>,</w:t>
      </w:r>
      <w:r>
        <w:t xml:space="preserve"> jako pracodawca lub osoba wykonująca czynności z zakresu prawa pracy za pracodawcę będącego jednostką organizacyjną</w:t>
      </w:r>
      <w:r w:rsidR="006B693F">
        <w:t>,</w:t>
      </w:r>
      <w:r>
        <w:t xml:space="preserve"> przed nawiązaniem z</w:t>
      </w:r>
      <w:r w:rsidR="000B3EAA">
        <w:t> </w:t>
      </w:r>
      <w:r>
        <w:t>osobą stosunku pracy lub przed dopuszczeniem</w:t>
      </w:r>
      <w:r w:rsidR="00E858BA">
        <w:t xml:space="preserve"> </w:t>
      </w:r>
      <w:r w:rsidR="00E858BA" w:rsidRPr="008D53E0">
        <w:t xml:space="preserve">innej </w:t>
      </w:r>
      <w:r w:rsidRPr="008D53E0">
        <w:t xml:space="preserve">osoby do </w:t>
      </w:r>
      <w:r w:rsidR="00E858BA" w:rsidRPr="008D53E0">
        <w:t>innej działalności związanej z</w:t>
      </w:r>
      <w:r w:rsidR="00C51F80">
        <w:t> </w:t>
      </w:r>
      <w:r w:rsidR="00E858BA" w:rsidRPr="008D53E0">
        <w:t>wychowaniem, edukacją, wypoczynkiem, leczeniem, świadczeniem porad psychologicznych, rozwojem duchowym, uprawianiem sportu lub realizacją innych zainteresowań przez małoletnich lub z opieką nad nimi,</w:t>
      </w:r>
      <w:r>
        <w:t xml:space="preserve"> zobowiązany jest do uzyskania informacji, czy dane tej osoby są zamieszczone w Rejestrze z dostępem ograniczonym lub Rejestrze osób, w</w:t>
      </w:r>
      <w:r w:rsidR="000B3EAA">
        <w:t> </w:t>
      </w:r>
      <w:r>
        <w:t>stosunku do których Państwowa Komisja do spraw przeciwdziałania wykorzystaniu seksualnemu małoletnich poniżej lat 15 wydała postanowienie o wpisie w Rejestr, a wydruk z rejestru przechowuje w dokumentacji pracownika.</w:t>
      </w:r>
    </w:p>
    <w:p w14:paraId="4A757E09" w14:textId="2E160EB9" w:rsidR="009B4978" w:rsidRPr="008D53E0" w:rsidRDefault="009B4978" w:rsidP="00F1025E">
      <w:pPr>
        <w:pStyle w:val="Akapitzlist"/>
        <w:numPr>
          <w:ilvl w:val="0"/>
          <w:numId w:val="14"/>
        </w:numPr>
        <w:divId w:val="1747610124"/>
        <w:rPr>
          <w:rFonts w:cs="Arial"/>
        </w:rPr>
      </w:pPr>
      <w:r w:rsidRPr="008D53E0">
        <w:rPr>
          <w:rFonts w:cs="Arial"/>
        </w:rPr>
        <w:t xml:space="preserve">Rekrutacja odbywa się zgodnie z </w:t>
      </w:r>
      <w:r w:rsidR="005E30FC" w:rsidRPr="008D53E0">
        <w:rPr>
          <w:rFonts w:cs="Arial"/>
        </w:rPr>
        <w:t>Procedurami bezpiecznej rekrutacji</w:t>
      </w:r>
      <w:r w:rsidR="00E858BA" w:rsidRPr="008D53E0">
        <w:rPr>
          <w:rFonts w:cs="Arial"/>
        </w:rPr>
        <w:t xml:space="preserve"> </w:t>
      </w:r>
      <w:r w:rsidR="005E30FC" w:rsidRPr="008D53E0">
        <w:rPr>
          <w:rFonts w:cs="Arial"/>
        </w:rPr>
        <w:t>– weryfikacją osób w Rejestrze Sprawców Przestępstw na Tle Seksualnym</w:t>
      </w:r>
      <w:r w:rsidR="00A67A6B" w:rsidRPr="008D53E0">
        <w:rPr>
          <w:rFonts w:cs="Arial"/>
        </w:rPr>
        <w:t xml:space="preserve">, które </w:t>
      </w:r>
      <w:r w:rsidRPr="008D53E0">
        <w:rPr>
          <w:rFonts w:cs="Arial"/>
        </w:rPr>
        <w:t xml:space="preserve">stanowią </w:t>
      </w:r>
      <w:r w:rsidRPr="008D53E0">
        <w:rPr>
          <w:rFonts w:cs="Arial"/>
          <w:b/>
        </w:rPr>
        <w:t xml:space="preserve">Załącznik nr </w:t>
      </w:r>
      <w:r w:rsidR="00D73066" w:rsidRPr="008D53E0">
        <w:rPr>
          <w:rFonts w:cs="Arial"/>
          <w:b/>
        </w:rPr>
        <w:t>1</w:t>
      </w:r>
      <w:r w:rsidRPr="008D53E0">
        <w:rPr>
          <w:rFonts w:cs="Arial"/>
        </w:rPr>
        <w:t xml:space="preserve"> do niniejsz</w:t>
      </w:r>
      <w:r w:rsidR="002F49A0" w:rsidRPr="008D53E0">
        <w:rPr>
          <w:rFonts w:cs="Arial"/>
        </w:rPr>
        <w:t>ych</w:t>
      </w:r>
      <w:r w:rsidR="00260D87" w:rsidRPr="008D53E0">
        <w:rPr>
          <w:rFonts w:cs="Arial"/>
        </w:rPr>
        <w:t xml:space="preserve"> Standard</w:t>
      </w:r>
      <w:r w:rsidR="002F49A0" w:rsidRPr="008D53E0">
        <w:rPr>
          <w:rFonts w:cs="Arial"/>
        </w:rPr>
        <w:t>ów</w:t>
      </w:r>
      <w:r w:rsidRPr="008D53E0">
        <w:rPr>
          <w:rFonts w:cs="Arial"/>
        </w:rPr>
        <w:t>.</w:t>
      </w:r>
    </w:p>
    <w:p w14:paraId="0323B5CE" w14:textId="2E8F7970" w:rsidR="006E264C" w:rsidRDefault="00840732" w:rsidP="001A1335">
      <w:pPr>
        <w:pStyle w:val="Nagwek1"/>
        <w:divId w:val="1747610124"/>
        <w:rPr>
          <w:rFonts w:eastAsia="Times New Roman"/>
        </w:rPr>
      </w:pPr>
      <w:bookmarkStart w:id="3" w:name="_Hlk173763241"/>
      <w:r w:rsidRPr="00840732">
        <w:rPr>
          <w:rFonts w:eastAsia="Times New Roman"/>
        </w:rPr>
        <w:t xml:space="preserve">Rozdział </w:t>
      </w:r>
      <w:r>
        <w:rPr>
          <w:rFonts w:eastAsia="Times New Roman"/>
        </w:rPr>
        <w:t>II</w:t>
      </w:r>
      <w:bookmarkEnd w:id="3"/>
      <w:r w:rsidR="00D907B4">
        <w:rPr>
          <w:rFonts w:eastAsia="Times New Roman"/>
        </w:rPr>
        <w:t>I</w:t>
      </w:r>
      <w:r w:rsidR="001764BB">
        <w:rPr>
          <w:rFonts w:eastAsia="Times New Roman"/>
        </w:rPr>
        <w:t xml:space="preserve"> </w:t>
      </w:r>
      <w:bookmarkStart w:id="4" w:name="_Hlk174347847"/>
      <w:r w:rsidR="00154AD4">
        <w:rPr>
          <w:rFonts w:eastAsia="Times New Roman"/>
          <w:i/>
        </w:rPr>
        <w:t>–</w:t>
      </w:r>
      <w:r w:rsidR="006E264C">
        <w:rPr>
          <w:rFonts w:eastAsia="Times New Roman"/>
        </w:rPr>
        <w:t xml:space="preserve"> </w:t>
      </w:r>
      <w:bookmarkEnd w:id="4"/>
      <w:r w:rsidR="006E264C" w:rsidRPr="006E264C">
        <w:rPr>
          <w:rFonts w:eastAsia="Times New Roman"/>
        </w:rPr>
        <w:t xml:space="preserve">Zasady </w:t>
      </w:r>
      <w:r w:rsidR="006E264C" w:rsidRPr="001A1335">
        <w:t>bezpiecznych</w:t>
      </w:r>
      <w:r w:rsidR="006E264C" w:rsidRPr="006E264C">
        <w:rPr>
          <w:rFonts w:eastAsia="Times New Roman"/>
        </w:rPr>
        <w:t xml:space="preserve"> relacji z małoletnimi</w:t>
      </w:r>
      <w:r w:rsidR="002F49A0">
        <w:rPr>
          <w:rFonts w:eastAsia="Times New Roman"/>
        </w:rPr>
        <w:t>,</w:t>
      </w:r>
      <w:r w:rsidR="006E264C" w:rsidRPr="006E264C">
        <w:rPr>
          <w:rFonts w:eastAsia="Times New Roman"/>
        </w:rPr>
        <w:t xml:space="preserve"> </w:t>
      </w:r>
      <w:r w:rsidR="000B3EAA">
        <w:rPr>
          <w:rFonts w:eastAsia="Times New Roman"/>
        </w:rPr>
        <w:br/>
      </w:r>
      <w:r w:rsidR="006E264C" w:rsidRPr="006E264C">
        <w:rPr>
          <w:rFonts w:eastAsia="Times New Roman"/>
        </w:rPr>
        <w:t>w</w:t>
      </w:r>
      <w:r w:rsidR="000B3EAA">
        <w:rPr>
          <w:rFonts w:eastAsia="Times New Roman"/>
        </w:rPr>
        <w:t> </w:t>
      </w:r>
      <w:r w:rsidR="006E264C" w:rsidRPr="006E264C">
        <w:rPr>
          <w:rFonts w:eastAsia="Times New Roman"/>
        </w:rPr>
        <w:t>tym zachowania niedozwolone wobec małoletnich</w:t>
      </w:r>
    </w:p>
    <w:p w14:paraId="5B1287C5" w14:textId="66F6A227" w:rsidR="00014C12" w:rsidRPr="008D53E0" w:rsidRDefault="00014C12" w:rsidP="001A1335">
      <w:pPr>
        <w:pStyle w:val="Nagwek2"/>
        <w:divId w:val="1747610124"/>
      </w:pPr>
      <w:r w:rsidRPr="008D53E0">
        <w:t>§ 3.</w:t>
      </w:r>
    </w:p>
    <w:p w14:paraId="2B7E6D70" w14:textId="49D41B42" w:rsidR="00CF4033" w:rsidRPr="008D53E0" w:rsidRDefault="00CF4033" w:rsidP="00F1025E">
      <w:pPr>
        <w:pStyle w:val="Akapitzlist"/>
        <w:numPr>
          <w:ilvl w:val="0"/>
          <w:numId w:val="15"/>
        </w:numPr>
        <w:divId w:val="1404063117"/>
        <w:rPr>
          <w:rFonts w:eastAsia="Times New Roman"/>
        </w:rPr>
      </w:pPr>
      <w:r w:rsidRPr="008D53E0">
        <w:rPr>
          <w:rFonts w:eastAsia="Times New Roman"/>
        </w:rPr>
        <w:t xml:space="preserve">Pracownicy, </w:t>
      </w:r>
      <w:bookmarkStart w:id="5" w:name="_Hlk174041981"/>
      <w:r w:rsidRPr="008D53E0">
        <w:rPr>
          <w:rFonts w:eastAsia="Times New Roman"/>
        </w:rPr>
        <w:t>inne osoby lub podmiot współpracujący z UMWP w zakresie kontaktów z</w:t>
      </w:r>
      <w:r w:rsidR="00B51978">
        <w:rPr>
          <w:rFonts w:eastAsia="Times New Roman"/>
        </w:rPr>
        <w:t> </w:t>
      </w:r>
      <w:r w:rsidRPr="008D53E0">
        <w:rPr>
          <w:rFonts w:eastAsia="Times New Roman"/>
        </w:rPr>
        <w:t xml:space="preserve">małoletnimi </w:t>
      </w:r>
      <w:bookmarkEnd w:id="5"/>
      <w:r w:rsidRPr="008D53E0">
        <w:rPr>
          <w:rFonts w:eastAsia="Times New Roman"/>
        </w:rPr>
        <w:t>mają obowiązek znać i stosować</w:t>
      </w:r>
      <w:r w:rsidRPr="008D53E0">
        <w:rPr>
          <w:rFonts w:eastAsia="Times New Roman" w:cstheme="majorBidi"/>
        </w:rPr>
        <w:t xml:space="preserve"> Zasady bezpiecznych relacji z</w:t>
      </w:r>
      <w:r w:rsidR="00B51978">
        <w:rPr>
          <w:rFonts w:eastAsia="Times New Roman" w:cstheme="majorBidi"/>
        </w:rPr>
        <w:t> </w:t>
      </w:r>
      <w:r w:rsidRPr="008D53E0">
        <w:rPr>
          <w:rFonts w:eastAsia="Times New Roman" w:cstheme="majorBidi"/>
        </w:rPr>
        <w:t xml:space="preserve">małoletnimi, w tym zachowania niedozwolone wobec małoletnich </w:t>
      </w:r>
      <w:r w:rsidRPr="008D53E0">
        <w:rPr>
          <w:rFonts w:eastAsia="Times New Roman"/>
        </w:rPr>
        <w:t xml:space="preserve">w UMWP, które stanowią </w:t>
      </w:r>
      <w:r w:rsidRPr="008D53E0">
        <w:rPr>
          <w:rFonts w:eastAsia="Times New Roman"/>
          <w:b/>
        </w:rPr>
        <w:t>Załącznik nr 2</w:t>
      </w:r>
      <w:r w:rsidRPr="008D53E0">
        <w:rPr>
          <w:rFonts w:eastAsia="Times New Roman"/>
          <w:color w:val="FF0000"/>
        </w:rPr>
        <w:t xml:space="preserve"> </w:t>
      </w:r>
      <w:r w:rsidRPr="008D53E0">
        <w:rPr>
          <w:rFonts w:eastAsia="Times New Roman"/>
        </w:rPr>
        <w:t xml:space="preserve">do niniejszych Standardów. </w:t>
      </w:r>
    </w:p>
    <w:p w14:paraId="2B04E0BE" w14:textId="20112B2B" w:rsidR="00CF4033" w:rsidRPr="008D53E0" w:rsidRDefault="00CF4033" w:rsidP="00F1025E">
      <w:pPr>
        <w:pStyle w:val="Akapitzlist"/>
        <w:numPr>
          <w:ilvl w:val="0"/>
          <w:numId w:val="15"/>
        </w:numPr>
        <w:divId w:val="1404063117"/>
      </w:pPr>
      <w:r w:rsidRPr="008D53E0">
        <w:t xml:space="preserve">Podstawową zasadą wszystkich czynności podejmowanych przez </w:t>
      </w:r>
      <w:r w:rsidRPr="008D53E0">
        <w:rPr>
          <w:rFonts w:eastAsia="Times New Roman"/>
        </w:rPr>
        <w:t xml:space="preserve">pracowników, inne osoby lub podmiot współpracujący z UMWP </w:t>
      </w:r>
      <w:r w:rsidRPr="008D53E0">
        <w:t>jest działanie dla dobra małoletniego i</w:t>
      </w:r>
      <w:r w:rsidR="00B51978">
        <w:t> </w:t>
      </w:r>
      <w:r w:rsidRPr="008D53E0">
        <w:t>w</w:t>
      </w:r>
      <w:r w:rsidR="00B51978">
        <w:t> </w:t>
      </w:r>
      <w:r w:rsidRPr="008D53E0">
        <w:t>jego interesie. Traktują oni małoletniego z szacunkiem oraz uwzględniają jego godność i potrzeby</w:t>
      </w:r>
      <w:r w:rsidR="001E2DE5" w:rsidRPr="008D53E0">
        <w:t>, w tym w zakresie zróżnicowanych potrzeb, w tym wynikających z</w:t>
      </w:r>
      <w:r w:rsidR="00B51978">
        <w:t> </w:t>
      </w:r>
      <w:r w:rsidR="001E2DE5" w:rsidRPr="008D53E0">
        <w:t xml:space="preserve">niepełnosprawności. </w:t>
      </w:r>
      <w:r w:rsidRPr="008D53E0">
        <w:t xml:space="preserve">Niedopuszczalne jest stosowanie przemocy wobec małoletniego w jakiejkolwiek formie. </w:t>
      </w:r>
    </w:p>
    <w:p w14:paraId="64839D31" w14:textId="29448174" w:rsidR="00C10171" w:rsidRPr="008D53E0" w:rsidRDefault="00FB3E90" w:rsidP="00F1025E">
      <w:pPr>
        <w:pStyle w:val="Akapitzlist"/>
        <w:numPr>
          <w:ilvl w:val="0"/>
          <w:numId w:val="15"/>
        </w:numPr>
        <w:divId w:val="1404063117"/>
        <w:rPr>
          <w:rFonts w:eastAsia="Times New Roman"/>
        </w:rPr>
      </w:pPr>
      <w:r w:rsidRPr="008D53E0">
        <w:rPr>
          <w:rFonts w:eastAsia="Times New Roman"/>
        </w:rPr>
        <w:t>P</w:t>
      </w:r>
      <w:r w:rsidR="00D03A29" w:rsidRPr="008D53E0">
        <w:rPr>
          <w:rFonts w:eastAsia="Times New Roman"/>
        </w:rPr>
        <w:t>racownik</w:t>
      </w:r>
      <w:r w:rsidR="00F47462" w:rsidRPr="008D53E0">
        <w:rPr>
          <w:rFonts w:eastAsia="Times New Roman"/>
        </w:rPr>
        <w:t>, inna osoba lub podmiot współpracujący z UMWP w zakresie kontaktów z</w:t>
      </w:r>
      <w:r w:rsidR="00B51978">
        <w:rPr>
          <w:rFonts w:eastAsia="Times New Roman"/>
        </w:rPr>
        <w:t> </w:t>
      </w:r>
      <w:r w:rsidR="00F47462" w:rsidRPr="008D53E0">
        <w:rPr>
          <w:rFonts w:eastAsia="Times New Roman"/>
        </w:rPr>
        <w:t xml:space="preserve">małoletnimi </w:t>
      </w:r>
      <w:r w:rsidR="00A67A6B" w:rsidRPr="008D53E0">
        <w:rPr>
          <w:rFonts w:eastAsia="Times New Roman"/>
        </w:rPr>
        <w:t xml:space="preserve">- </w:t>
      </w:r>
      <w:r w:rsidR="00D03A29" w:rsidRPr="008D53E0">
        <w:rPr>
          <w:rFonts w:eastAsia="Times New Roman"/>
        </w:rPr>
        <w:t>zwraca</w:t>
      </w:r>
      <w:r w:rsidR="00604D8F">
        <w:rPr>
          <w:rFonts w:eastAsia="Times New Roman"/>
        </w:rPr>
        <w:t>ją</w:t>
      </w:r>
      <w:r w:rsidR="00D03A29" w:rsidRPr="008D53E0">
        <w:rPr>
          <w:rFonts w:eastAsia="Times New Roman"/>
        </w:rPr>
        <w:t xml:space="preserve"> uwagę na czynniki ryzyka i symptomy krzywdzenia </w:t>
      </w:r>
      <w:r w:rsidR="00C214EC" w:rsidRPr="008D53E0">
        <w:rPr>
          <w:rFonts w:eastAsia="Times New Roman"/>
        </w:rPr>
        <w:t>małoletniego</w:t>
      </w:r>
      <w:r w:rsidR="00D03A29" w:rsidRPr="008D53E0">
        <w:rPr>
          <w:rFonts w:eastAsia="Times New Roman"/>
        </w:rPr>
        <w:t>. Jeżeli podejrzewa</w:t>
      </w:r>
      <w:r w:rsidR="00604D8F">
        <w:rPr>
          <w:rFonts w:eastAsia="Times New Roman"/>
        </w:rPr>
        <w:t>ją</w:t>
      </w:r>
      <w:r w:rsidR="00D03A29" w:rsidRPr="008D53E0">
        <w:rPr>
          <w:rFonts w:eastAsia="Times New Roman"/>
        </w:rPr>
        <w:t xml:space="preserve">, że zachodzi sytuacja krzywdzenia </w:t>
      </w:r>
      <w:r w:rsidR="00C214EC" w:rsidRPr="008D53E0">
        <w:rPr>
          <w:rFonts w:eastAsia="Times New Roman"/>
        </w:rPr>
        <w:t>małoletniego</w:t>
      </w:r>
      <w:r w:rsidR="00014C12" w:rsidRPr="008D53E0">
        <w:rPr>
          <w:rFonts w:eastAsia="Times New Roman"/>
        </w:rPr>
        <w:t>,</w:t>
      </w:r>
      <w:r w:rsidR="00D96D2D" w:rsidRPr="008D53E0">
        <w:rPr>
          <w:rFonts w:eastAsia="Times New Roman"/>
        </w:rPr>
        <w:t xml:space="preserve"> </w:t>
      </w:r>
      <w:r w:rsidR="00D03A29" w:rsidRPr="008D53E0">
        <w:rPr>
          <w:rFonts w:eastAsia="Times New Roman"/>
        </w:rPr>
        <w:t>ma</w:t>
      </w:r>
      <w:r w:rsidR="00604D8F">
        <w:rPr>
          <w:rFonts w:eastAsia="Times New Roman"/>
        </w:rPr>
        <w:t>ją</w:t>
      </w:r>
      <w:r w:rsidR="00D03A29" w:rsidRPr="008D53E0">
        <w:rPr>
          <w:rFonts w:eastAsia="Times New Roman"/>
        </w:rPr>
        <w:t xml:space="preserve"> obowiązek podjęcia natychmiastowego działania w celu zapewnienia </w:t>
      </w:r>
      <w:r w:rsidR="00C214EC" w:rsidRPr="008D53E0">
        <w:rPr>
          <w:rFonts w:eastAsia="Times New Roman"/>
        </w:rPr>
        <w:t xml:space="preserve">małoletniemu </w:t>
      </w:r>
      <w:r w:rsidR="00D03A29" w:rsidRPr="008D53E0">
        <w:rPr>
          <w:rFonts w:eastAsia="Times New Roman"/>
        </w:rPr>
        <w:t>bezpieczeństwa i ochrony przed krzywdzeniem</w:t>
      </w:r>
      <w:r w:rsidR="00994495" w:rsidRPr="008D53E0">
        <w:rPr>
          <w:rFonts w:eastAsia="Times New Roman"/>
        </w:rPr>
        <w:t xml:space="preserve"> poprzez zgłoszenie tego na </w:t>
      </w:r>
      <w:bookmarkStart w:id="6" w:name="_Hlk174522136"/>
      <w:r w:rsidR="00994495" w:rsidRPr="008D53E0">
        <w:rPr>
          <w:rFonts w:eastAsia="Times New Roman"/>
        </w:rPr>
        <w:t>Formularzu zgłoszenia</w:t>
      </w:r>
      <w:r w:rsidRPr="008D53E0">
        <w:t xml:space="preserve"> </w:t>
      </w:r>
      <w:r w:rsidRPr="008D53E0">
        <w:rPr>
          <w:rFonts w:eastAsia="Times New Roman"/>
        </w:rPr>
        <w:t>podejrzenia krzywdzenia lub posiadania informacji o</w:t>
      </w:r>
      <w:r w:rsidR="00B51978">
        <w:rPr>
          <w:rFonts w:eastAsia="Times New Roman"/>
        </w:rPr>
        <w:t> </w:t>
      </w:r>
      <w:r w:rsidRPr="008D53E0">
        <w:rPr>
          <w:rFonts w:eastAsia="Times New Roman"/>
        </w:rPr>
        <w:t>krzywdzeniu małoletniego</w:t>
      </w:r>
      <w:r w:rsidR="00994495" w:rsidRPr="008D53E0">
        <w:rPr>
          <w:rFonts w:eastAsia="Times New Roman"/>
        </w:rPr>
        <w:t xml:space="preserve">, stanowiącym </w:t>
      </w:r>
      <w:r w:rsidR="00994495" w:rsidRPr="008D53E0">
        <w:rPr>
          <w:rFonts w:eastAsia="Times New Roman"/>
          <w:b/>
        </w:rPr>
        <w:t xml:space="preserve">Załącznik nr </w:t>
      </w:r>
      <w:r w:rsidR="00CF4033" w:rsidRPr="008D53E0">
        <w:rPr>
          <w:rFonts w:eastAsia="Times New Roman"/>
          <w:b/>
        </w:rPr>
        <w:t>3</w:t>
      </w:r>
      <w:r w:rsidR="00994495" w:rsidRPr="008D53E0">
        <w:rPr>
          <w:rFonts w:eastAsia="Times New Roman"/>
          <w:b/>
        </w:rPr>
        <w:t xml:space="preserve"> </w:t>
      </w:r>
      <w:r w:rsidR="00994495" w:rsidRPr="008D53E0">
        <w:rPr>
          <w:rFonts w:eastAsia="Times New Roman"/>
        </w:rPr>
        <w:t>do niniejszych Standardów</w:t>
      </w:r>
      <w:bookmarkEnd w:id="6"/>
      <w:r w:rsidR="00BD1067">
        <w:rPr>
          <w:rFonts w:eastAsia="Times New Roman"/>
        </w:rPr>
        <w:t>.</w:t>
      </w:r>
    </w:p>
    <w:p w14:paraId="3DB831E5" w14:textId="3A390319" w:rsidR="00FB0385" w:rsidRPr="008D53E0" w:rsidRDefault="00840732" w:rsidP="00F1025E">
      <w:pPr>
        <w:pStyle w:val="Akapitzlist"/>
        <w:numPr>
          <w:ilvl w:val="0"/>
          <w:numId w:val="15"/>
        </w:numPr>
        <w:divId w:val="1404063117"/>
        <w:rPr>
          <w:rFonts w:eastAsia="Times New Roman"/>
        </w:rPr>
      </w:pPr>
      <w:r w:rsidRPr="008D53E0">
        <w:rPr>
          <w:rFonts w:eastAsia="Times New Roman"/>
        </w:rPr>
        <w:lastRenderedPageBreak/>
        <w:t>W przypadku zauważenia symptomów krzywdzenia pracownicy</w:t>
      </w:r>
      <w:r w:rsidR="00FB3E90" w:rsidRPr="008D53E0">
        <w:rPr>
          <w:rFonts w:eastAsia="Times New Roman"/>
        </w:rPr>
        <w:t>, inne osoby lub podmiot współpracujący</w:t>
      </w:r>
      <w:r w:rsidRPr="008D53E0">
        <w:rPr>
          <w:rFonts w:eastAsia="Times New Roman"/>
        </w:rPr>
        <w:t xml:space="preserve"> podejmują </w:t>
      </w:r>
      <w:r w:rsidR="00D03A29" w:rsidRPr="008D53E0">
        <w:rPr>
          <w:rFonts w:eastAsia="Times New Roman"/>
        </w:rPr>
        <w:t xml:space="preserve">właściwe kroki opisane w </w:t>
      </w:r>
      <w:r w:rsidR="00FB0385" w:rsidRPr="008D53E0">
        <w:rPr>
          <w:rFonts w:eastAsia="Times New Roman"/>
        </w:rPr>
        <w:t>Zasadach i</w:t>
      </w:r>
      <w:r w:rsidR="000B3EAA" w:rsidRPr="008D53E0">
        <w:rPr>
          <w:rFonts w:eastAsia="Times New Roman"/>
        </w:rPr>
        <w:t> </w:t>
      </w:r>
      <w:r w:rsidR="00FB0385" w:rsidRPr="008D53E0">
        <w:rPr>
          <w:rFonts w:eastAsia="Times New Roman"/>
        </w:rPr>
        <w:t>procedurach podejmowania interwencji w przypadku podejrzenia krzywdzenia lub posiadania informacji o krzywdzeniu małoletniego</w:t>
      </w:r>
      <w:r w:rsidR="00A67A6B" w:rsidRPr="008D53E0">
        <w:rPr>
          <w:rFonts w:eastAsia="Times New Roman"/>
        </w:rPr>
        <w:t>, opisanych w</w:t>
      </w:r>
      <w:r w:rsidR="000B3EAA" w:rsidRPr="008D53E0">
        <w:rPr>
          <w:rFonts w:eastAsia="Times New Roman"/>
        </w:rPr>
        <w:t> </w:t>
      </w:r>
      <w:r w:rsidR="00051C47" w:rsidRPr="008D53E0">
        <w:rPr>
          <w:rFonts w:eastAsia="Times New Roman"/>
          <w:b/>
        </w:rPr>
        <w:t>Rozdziale IV</w:t>
      </w:r>
      <w:r w:rsidR="00A67A6B" w:rsidRPr="008D53E0">
        <w:rPr>
          <w:rFonts w:eastAsia="Times New Roman"/>
          <w:b/>
        </w:rPr>
        <w:t>.</w:t>
      </w:r>
    </w:p>
    <w:p w14:paraId="70D28FB3" w14:textId="38FFEA29" w:rsidR="00325562" w:rsidRPr="00D907B4" w:rsidRDefault="00325562" w:rsidP="00D37680">
      <w:pPr>
        <w:pStyle w:val="Nagwek1"/>
        <w:divId w:val="1404063117"/>
        <w:rPr>
          <w:rFonts w:eastAsia="Times New Roman"/>
        </w:rPr>
      </w:pPr>
      <w:r w:rsidRPr="00325562">
        <w:rPr>
          <w:rFonts w:eastAsia="Times New Roman"/>
        </w:rPr>
        <w:t>Rozdział I</w:t>
      </w:r>
      <w:r w:rsidR="00D907B4">
        <w:rPr>
          <w:rFonts w:eastAsia="Times New Roman"/>
        </w:rPr>
        <w:t>V</w:t>
      </w:r>
      <w:r w:rsidR="00F341EB">
        <w:rPr>
          <w:rFonts w:eastAsia="Times New Roman"/>
        </w:rPr>
        <w:t xml:space="preserve"> </w:t>
      </w:r>
      <w:r w:rsidR="00D37680" w:rsidRPr="00D37680">
        <w:rPr>
          <w:rFonts w:eastAsia="Times New Roman"/>
        </w:rPr>
        <w:t>–</w:t>
      </w:r>
      <w:r w:rsidR="001764BB">
        <w:rPr>
          <w:rFonts w:eastAsia="Times New Roman"/>
        </w:rPr>
        <w:t xml:space="preserve"> </w:t>
      </w:r>
      <w:r w:rsidR="00C10F89" w:rsidRPr="00C10F89">
        <w:rPr>
          <w:rFonts w:eastAsia="Times New Roman"/>
        </w:rPr>
        <w:t>Zasady i procedury podejmowania interwencji w</w:t>
      </w:r>
      <w:r w:rsidR="000B3EAA">
        <w:rPr>
          <w:rFonts w:eastAsia="Times New Roman"/>
        </w:rPr>
        <w:t> </w:t>
      </w:r>
      <w:r w:rsidR="00C10F89" w:rsidRPr="00C10F89">
        <w:rPr>
          <w:rFonts w:eastAsia="Times New Roman"/>
        </w:rPr>
        <w:t xml:space="preserve">przypadku </w:t>
      </w:r>
      <w:bookmarkStart w:id="7" w:name="_Hlk174520224"/>
      <w:r w:rsidR="00C10F89" w:rsidRPr="00C10F89">
        <w:rPr>
          <w:rFonts w:eastAsia="Times New Roman"/>
        </w:rPr>
        <w:t>podejrzenia krzywdzenia lub posiadania informacji o</w:t>
      </w:r>
      <w:r w:rsidR="000B3EAA">
        <w:rPr>
          <w:rFonts w:eastAsia="Times New Roman"/>
        </w:rPr>
        <w:t> </w:t>
      </w:r>
      <w:r w:rsidR="00C10F89" w:rsidRPr="00C10F89">
        <w:rPr>
          <w:rFonts w:eastAsia="Times New Roman"/>
        </w:rPr>
        <w:t>krzywdzeniu małoletniego</w:t>
      </w:r>
      <w:bookmarkEnd w:id="7"/>
    </w:p>
    <w:p w14:paraId="58DFC81A" w14:textId="549E5625" w:rsidR="00325562" w:rsidRDefault="00325562" w:rsidP="00D907B4">
      <w:pPr>
        <w:pStyle w:val="Nagwek2"/>
        <w:divId w:val="1404063117"/>
        <w:rPr>
          <w:rFonts w:eastAsia="Times New Roman"/>
        </w:rPr>
      </w:pPr>
      <w:bookmarkStart w:id="8" w:name="_Hlk173910345"/>
      <w:r w:rsidRPr="00325562">
        <w:rPr>
          <w:rFonts w:eastAsia="Times New Roman"/>
        </w:rPr>
        <w:t xml:space="preserve">§ </w:t>
      </w:r>
      <w:r w:rsidR="00C10F89">
        <w:rPr>
          <w:rFonts w:eastAsia="Times New Roman"/>
        </w:rPr>
        <w:t>4</w:t>
      </w:r>
      <w:r w:rsidRPr="00325562">
        <w:rPr>
          <w:rFonts w:eastAsia="Times New Roman"/>
        </w:rPr>
        <w:t>.</w:t>
      </w:r>
    </w:p>
    <w:bookmarkEnd w:id="8"/>
    <w:p w14:paraId="5D5A3180" w14:textId="77777777" w:rsidR="006C5A8F" w:rsidRPr="006C5A8F" w:rsidRDefault="00325562" w:rsidP="006C5A8F">
      <w:pPr>
        <w:divId w:val="1404063117"/>
        <w:rPr>
          <w:rFonts w:eastAsia="Times New Roman"/>
        </w:rPr>
      </w:pPr>
      <w:r w:rsidRPr="006C5A8F">
        <w:rPr>
          <w:rFonts w:eastAsia="Times New Roman"/>
        </w:rPr>
        <w:t>Na potrzeby niniejszego dokumentu</w:t>
      </w:r>
      <w:r w:rsidR="006C5A8F" w:rsidRPr="006C5A8F">
        <w:rPr>
          <w:rFonts w:eastAsia="Times New Roman"/>
        </w:rPr>
        <w:t>:</w:t>
      </w:r>
    </w:p>
    <w:p w14:paraId="51E011EC" w14:textId="77777777" w:rsidR="00C51F80" w:rsidRDefault="00325562" w:rsidP="00C51F80">
      <w:pPr>
        <w:pStyle w:val="Akapitzlist"/>
        <w:numPr>
          <w:ilvl w:val="0"/>
          <w:numId w:val="49"/>
        </w:numPr>
        <w:divId w:val="1404063117"/>
        <w:rPr>
          <w:rFonts w:eastAsia="Times New Roman"/>
        </w:rPr>
      </w:pPr>
      <w:r w:rsidRPr="00C51F80">
        <w:rPr>
          <w:rFonts w:eastAsia="Times New Roman"/>
        </w:rPr>
        <w:t xml:space="preserve">przyjęto </w:t>
      </w:r>
      <w:r w:rsidR="00E656F1" w:rsidRPr="00C51F80">
        <w:rPr>
          <w:rFonts w:eastAsia="Times New Roman"/>
        </w:rPr>
        <w:t>poniższą</w:t>
      </w:r>
      <w:r w:rsidRPr="00C51F80">
        <w:rPr>
          <w:rFonts w:eastAsia="Times New Roman"/>
        </w:rPr>
        <w:t xml:space="preserve"> kwalifikację zagrożenia bezpieczeństwa </w:t>
      </w:r>
      <w:r w:rsidR="00C214EC" w:rsidRPr="00C51F80">
        <w:rPr>
          <w:rFonts w:eastAsia="Times New Roman"/>
        </w:rPr>
        <w:t>małoletnich</w:t>
      </w:r>
      <w:r w:rsidRPr="00C51F80">
        <w:rPr>
          <w:rFonts w:eastAsia="Times New Roman"/>
        </w:rPr>
        <w:t>:</w:t>
      </w:r>
    </w:p>
    <w:p w14:paraId="2A750764" w14:textId="77777777" w:rsidR="00C51F80" w:rsidRDefault="00325562" w:rsidP="00C51F80">
      <w:pPr>
        <w:pStyle w:val="Akapitzlist"/>
        <w:numPr>
          <w:ilvl w:val="1"/>
          <w:numId w:val="50"/>
        </w:numPr>
        <w:divId w:val="1404063117"/>
        <w:rPr>
          <w:rFonts w:eastAsia="Times New Roman"/>
        </w:rPr>
      </w:pPr>
      <w:r w:rsidRPr="00C51F80">
        <w:rPr>
          <w:rFonts w:eastAsia="Times New Roman"/>
        </w:rPr>
        <w:t xml:space="preserve">popełniono przestępstwo na szkodę </w:t>
      </w:r>
      <w:r w:rsidR="00C214EC" w:rsidRPr="00C51F80">
        <w:rPr>
          <w:rFonts w:eastAsia="Times New Roman"/>
        </w:rPr>
        <w:t xml:space="preserve">małoletniego </w:t>
      </w:r>
      <w:r w:rsidRPr="00C51F80">
        <w:rPr>
          <w:rFonts w:eastAsia="Times New Roman"/>
        </w:rPr>
        <w:t xml:space="preserve">(np. wykorzystanie seksualne, znęcanie się nad </w:t>
      </w:r>
      <w:r w:rsidR="00C214EC" w:rsidRPr="00C51F80">
        <w:rPr>
          <w:rFonts w:eastAsia="Times New Roman"/>
        </w:rPr>
        <w:t>małoletnim</w:t>
      </w:r>
      <w:r w:rsidR="004407C8" w:rsidRPr="00C51F80">
        <w:rPr>
          <w:rFonts w:eastAsia="Times New Roman"/>
        </w:rPr>
        <w:t xml:space="preserve"> itp.</w:t>
      </w:r>
      <w:r w:rsidRPr="00C51F80">
        <w:rPr>
          <w:rFonts w:eastAsia="Times New Roman"/>
        </w:rPr>
        <w:t>),</w:t>
      </w:r>
    </w:p>
    <w:p w14:paraId="10E84A50" w14:textId="77777777" w:rsidR="00C51F80" w:rsidRDefault="00325562" w:rsidP="00C51F80">
      <w:pPr>
        <w:pStyle w:val="Akapitzlist"/>
        <w:numPr>
          <w:ilvl w:val="1"/>
          <w:numId w:val="50"/>
        </w:numPr>
        <w:divId w:val="1404063117"/>
        <w:rPr>
          <w:rFonts w:eastAsia="Times New Roman"/>
        </w:rPr>
      </w:pPr>
      <w:r w:rsidRPr="00C51F80">
        <w:rPr>
          <w:rFonts w:eastAsia="Times New Roman"/>
        </w:rPr>
        <w:t>doszło do innej formy krzywdzenia, niebędącej przestępstwem, takiej jak np. krzyk, kary fizyczne, poniżanie,</w:t>
      </w:r>
    </w:p>
    <w:p w14:paraId="3A5D004C" w14:textId="77777777" w:rsidR="00C51F80" w:rsidRDefault="00325562" w:rsidP="00C51F80">
      <w:pPr>
        <w:pStyle w:val="Akapitzlist"/>
        <w:numPr>
          <w:ilvl w:val="1"/>
          <w:numId w:val="50"/>
        </w:numPr>
        <w:divId w:val="1404063117"/>
        <w:rPr>
          <w:rFonts w:eastAsia="Times New Roman"/>
        </w:rPr>
      </w:pPr>
      <w:r w:rsidRPr="00C51F80">
        <w:rPr>
          <w:rFonts w:eastAsia="Times New Roman"/>
        </w:rPr>
        <w:t xml:space="preserve">doszło do zaniedbania potrzeb życiowych </w:t>
      </w:r>
      <w:r w:rsidR="00C214EC" w:rsidRPr="00C51F80">
        <w:rPr>
          <w:rFonts w:eastAsia="Times New Roman"/>
        </w:rPr>
        <w:t xml:space="preserve">małoletniego </w:t>
      </w:r>
      <w:r w:rsidRPr="00C51F80">
        <w:rPr>
          <w:rFonts w:eastAsia="Times New Roman"/>
        </w:rPr>
        <w:t>(np. związanych z</w:t>
      </w:r>
      <w:r w:rsidR="00430BD4" w:rsidRPr="00C51F80">
        <w:rPr>
          <w:rFonts w:eastAsia="Times New Roman"/>
        </w:rPr>
        <w:t> </w:t>
      </w:r>
      <w:r w:rsidRPr="00C51F80">
        <w:rPr>
          <w:rFonts w:eastAsia="Times New Roman"/>
        </w:rPr>
        <w:t>żywieniem, higieną czy zdrowiem).</w:t>
      </w:r>
    </w:p>
    <w:p w14:paraId="1A3D72F2" w14:textId="77777777" w:rsidR="00C51F80" w:rsidRDefault="006C5A8F" w:rsidP="00C51F80">
      <w:pPr>
        <w:pStyle w:val="Akapitzlist"/>
        <w:numPr>
          <w:ilvl w:val="0"/>
          <w:numId w:val="50"/>
        </w:numPr>
        <w:divId w:val="1404063117"/>
        <w:rPr>
          <w:rFonts w:eastAsia="Times New Roman"/>
        </w:rPr>
      </w:pPr>
      <w:r w:rsidRPr="00C51F80">
        <w:rPr>
          <w:rFonts w:eastAsia="Times New Roman"/>
        </w:rPr>
        <w:t>w</w:t>
      </w:r>
      <w:r w:rsidR="00325562" w:rsidRPr="00C51F80">
        <w:rPr>
          <w:rFonts w:eastAsia="Times New Roman"/>
        </w:rPr>
        <w:t>yróżniono procedury interwencji w</w:t>
      </w:r>
      <w:r w:rsidR="00430BD4" w:rsidRPr="00C51F80">
        <w:rPr>
          <w:rFonts w:eastAsia="Times New Roman"/>
        </w:rPr>
        <w:t> </w:t>
      </w:r>
      <w:r w:rsidR="00325562" w:rsidRPr="00C51F80">
        <w:rPr>
          <w:rFonts w:eastAsia="Times New Roman"/>
        </w:rPr>
        <w:t xml:space="preserve">przypadku </w:t>
      </w:r>
      <w:r w:rsidR="00C10F89" w:rsidRPr="00C51F80">
        <w:rPr>
          <w:rFonts w:eastAsia="Times New Roman"/>
        </w:rPr>
        <w:t xml:space="preserve">podejrzenia krzywdzenia lub posiadania informacji o krzywdzeniu małoletniego lub </w:t>
      </w:r>
      <w:r w:rsidR="00325562" w:rsidRPr="00C51F80">
        <w:rPr>
          <w:rFonts w:eastAsia="Times New Roman"/>
        </w:rPr>
        <w:t xml:space="preserve">działania na szkodę </w:t>
      </w:r>
      <w:r w:rsidR="00C214EC" w:rsidRPr="00C51F80">
        <w:rPr>
          <w:rFonts w:eastAsia="Times New Roman"/>
        </w:rPr>
        <w:t xml:space="preserve">małoletniego </w:t>
      </w:r>
      <w:r w:rsidR="00325562" w:rsidRPr="00C51F80">
        <w:rPr>
          <w:rFonts w:eastAsia="Times New Roman"/>
        </w:rPr>
        <w:t>przez:</w:t>
      </w:r>
    </w:p>
    <w:p w14:paraId="0FECE7D8" w14:textId="77777777" w:rsidR="00C51F80" w:rsidRDefault="00325562" w:rsidP="00C51F80">
      <w:pPr>
        <w:pStyle w:val="Akapitzlist"/>
        <w:numPr>
          <w:ilvl w:val="1"/>
          <w:numId w:val="50"/>
        </w:numPr>
        <w:divId w:val="1404063117"/>
        <w:rPr>
          <w:rFonts w:eastAsia="Times New Roman"/>
        </w:rPr>
      </w:pPr>
      <w:r w:rsidRPr="00C51F80">
        <w:rPr>
          <w:rFonts w:eastAsia="Times New Roman"/>
        </w:rPr>
        <w:t>osoby dorosłe (</w:t>
      </w:r>
      <w:r w:rsidR="00B20E1A" w:rsidRPr="00C51F80">
        <w:rPr>
          <w:rFonts w:eastAsia="Times New Roman"/>
        </w:rPr>
        <w:t>pracownik</w:t>
      </w:r>
      <w:r w:rsidRPr="00C51F80">
        <w:rPr>
          <w:rFonts w:eastAsia="Times New Roman"/>
        </w:rPr>
        <w:t xml:space="preserve">, inne osoby, </w:t>
      </w:r>
      <w:r w:rsidR="00604D8F" w:rsidRPr="00C51F80">
        <w:rPr>
          <w:rFonts w:eastAsia="Times New Roman"/>
        </w:rPr>
        <w:t>opiekun małoletniego</w:t>
      </w:r>
      <w:r w:rsidRPr="00C51F80">
        <w:rPr>
          <w:rFonts w:eastAsia="Times New Roman"/>
        </w:rPr>
        <w:t>),</w:t>
      </w:r>
    </w:p>
    <w:p w14:paraId="129DA87B" w14:textId="3FCF5496" w:rsidR="00325562" w:rsidRPr="00C51F80" w:rsidRDefault="00325562" w:rsidP="00C51F80">
      <w:pPr>
        <w:pStyle w:val="Akapitzlist"/>
        <w:numPr>
          <w:ilvl w:val="1"/>
          <w:numId w:val="50"/>
        </w:numPr>
        <w:divId w:val="1404063117"/>
        <w:rPr>
          <w:rFonts w:eastAsia="Times New Roman"/>
        </w:rPr>
      </w:pPr>
      <w:r w:rsidRPr="00C51F80">
        <w:rPr>
          <w:rFonts w:eastAsia="Times New Roman"/>
        </w:rPr>
        <w:t>inn</w:t>
      </w:r>
      <w:r w:rsidR="004407C8" w:rsidRPr="00C51F80">
        <w:rPr>
          <w:rFonts w:eastAsia="Times New Roman"/>
        </w:rPr>
        <w:t>ych</w:t>
      </w:r>
      <w:r w:rsidRPr="00C51F80">
        <w:rPr>
          <w:rFonts w:eastAsia="Times New Roman"/>
        </w:rPr>
        <w:t xml:space="preserve"> </w:t>
      </w:r>
      <w:r w:rsidR="00C214EC" w:rsidRPr="00C51F80">
        <w:rPr>
          <w:rFonts w:eastAsia="Times New Roman"/>
        </w:rPr>
        <w:t>małoletni</w:t>
      </w:r>
      <w:r w:rsidR="004407C8" w:rsidRPr="00C51F80">
        <w:rPr>
          <w:rFonts w:eastAsia="Times New Roman"/>
        </w:rPr>
        <w:t>ch</w:t>
      </w:r>
      <w:r w:rsidRPr="00C51F80">
        <w:rPr>
          <w:rFonts w:eastAsia="Times New Roman"/>
        </w:rPr>
        <w:t>.</w:t>
      </w:r>
    </w:p>
    <w:p w14:paraId="446BFC96" w14:textId="16F50181" w:rsidR="00690960" w:rsidRPr="00D96D2D" w:rsidRDefault="00690960" w:rsidP="00690960">
      <w:pPr>
        <w:pStyle w:val="Nagwek2"/>
        <w:divId w:val="1404063117"/>
        <w:rPr>
          <w:rFonts w:eastAsia="Times New Roman"/>
        </w:rPr>
      </w:pPr>
      <w:r w:rsidRPr="00D96D2D">
        <w:rPr>
          <w:rFonts w:eastAsia="Times New Roman"/>
        </w:rPr>
        <w:t xml:space="preserve">§ </w:t>
      </w:r>
      <w:r w:rsidR="00C10F89">
        <w:rPr>
          <w:rFonts w:eastAsia="Times New Roman"/>
        </w:rPr>
        <w:t>5</w:t>
      </w:r>
      <w:r w:rsidRPr="00D96D2D">
        <w:rPr>
          <w:rFonts w:eastAsia="Times New Roman"/>
        </w:rPr>
        <w:t>.</w:t>
      </w:r>
      <w:r w:rsidRPr="00D96D2D">
        <w:rPr>
          <w:rFonts w:eastAsia="Times New Roman"/>
        </w:rPr>
        <w:br/>
        <w:t>Krzywdzenie przez osobę dorosłą</w:t>
      </w:r>
    </w:p>
    <w:p w14:paraId="03B74AB1" w14:textId="54E5DDCE" w:rsidR="00690960" w:rsidRPr="00F4711E" w:rsidRDefault="00690960" w:rsidP="00F1025E">
      <w:pPr>
        <w:pStyle w:val="Akapitzlist"/>
        <w:numPr>
          <w:ilvl w:val="0"/>
          <w:numId w:val="18"/>
        </w:numPr>
        <w:divId w:val="1404063117"/>
      </w:pPr>
      <w:r w:rsidRPr="00D96D2D">
        <w:t xml:space="preserve">W przypadku powzięcia przez </w:t>
      </w:r>
      <w:r w:rsidR="00F4711E" w:rsidRPr="008D53E0">
        <w:t xml:space="preserve">kogokolwiek </w:t>
      </w:r>
      <w:r w:rsidRPr="008D53E0">
        <w:t>podejrzenia</w:t>
      </w:r>
      <w:r w:rsidRPr="00D96D2D">
        <w:t>, że małoletni jest krzywdzony</w:t>
      </w:r>
      <w:r w:rsidR="00604D8F">
        <w:t>,</w:t>
      </w:r>
      <w:r w:rsidRPr="00D96D2D">
        <w:t xml:space="preserve"> ma on obowiązek </w:t>
      </w:r>
      <w:r w:rsidR="00F4711E">
        <w:t xml:space="preserve">dokonać zgłoszenia </w:t>
      </w:r>
      <w:r w:rsidRPr="00D96D2D">
        <w:t xml:space="preserve">Dyrektorowi DO. </w:t>
      </w:r>
    </w:p>
    <w:p w14:paraId="3AE2A942" w14:textId="2F2B5C72" w:rsidR="001A1335" w:rsidRPr="008D53E0" w:rsidRDefault="00F4711E" w:rsidP="00F53271">
      <w:pPr>
        <w:pStyle w:val="Akapitzlist"/>
        <w:numPr>
          <w:ilvl w:val="0"/>
          <w:numId w:val="18"/>
        </w:numPr>
        <w:spacing w:after="0"/>
        <w:ind w:left="714" w:hanging="357"/>
        <w:divId w:val="1404063117"/>
        <w:rPr>
          <w:rFonts w:eastAsia="Times New Roman" w:cs="Arial"/>
          <w:color w:val="000000"/>
        </w:rPr>
      </w:pPr>
      <w:r w:rsidRPr="008D53E0">
        <w:rPr>
          <w:rFonts w:cs="Arial"/>
        </w:rPr>
        <w:t>Osob</w:t>
      </w:r>
      <w:r w:rsidR="00C41EA0" w:rsidRPr="008D53E0">
        <w:rPr>
          <w:rFonts w:cs="Arial"/>
        </w:rPr>
        <w:t>ą</w:t>
      </w:r>
      <w:r w:rsidRPr="008D53E0">
        <w:rPr>
          <w:rFonts w:cs="Arial"/>
        </w:rPr>
        <w:t xml:space="preserve"> odpowiedzialn</w:t>
      </w:r>
      <w:r w:rsidR="00C41EA0" w:rsidRPr="008D53E0">
        <w:rPr>
          <w:rFonts w:cs="Arial"/>
        </w:rPr>
        <w:t>ą</w:t>
      </w:r>
      <w:r w:rsidRPr="008D53E0">
        <w:rPr>
          <w:rFonts w:cs="Arial"/>
        </w:rPr>
        <w:t xml:space="preserve"> za przyjmowanie zgłoszeń o </w:t>
      </w:r>
      <w:r w:rsidR="00C41EA0" w:rsidRPr="008D53E0">
        <w:rPr>
          <w:rFonts w:eastAsia="Times New Roman" w:cs="Arial"/>
          <w:color w:val="000000"/>
        </w:rPr>
        <w:t>podejrzeni</w:t>
      </w:r>
      <w:r w:rsidR="006C65D5" w:rsidRPr="008D53E0">
        <w:rPr>
          <w:rFonts w:eastAsia="Times New Roman" w:cs="Arial"/>
          <w:color w:val="000000"/>
        </w:rPr>
        <w:t>u</w:t>
      </w:r>
      <w:r w:rsidR="00C41EA0" w:rsidRPr="008D53E0">
        <w:rPr>
          <w:rFonts w:eastAsia="Times New Roman" w:cs="Arial"/>
          <w:color w:val="000000"/>
        </w:rPr>
        <w:t xml:space="preserve"> krzywdzenia lub posiadania informacji o krzywdzeniu małoletniego </w:t>
      </w:r>
      <w:r w:rsidRPr="008D53E0">
        <w:rPr>
          <w:rFonts w:cs="Arial"/>
        </w:rPr>
        <w:t xml:space="preserve">i </w:t>
      </w:r>
      <w:r w:rsidR="008D53E0" w:rsidRPr="008D53E0">
        <w:rPr>
          <w:rFonts w:cs="Arial"/>
        </w:rPr>
        <w:t>przeprowadzeniu interwencji</w:t>
      </w:r>
      <w:r w:rsidRPr="008D53E0">
        <w:rPr>
          <w:rFonts w:cs="Arial"/>
        </w:rPr>
        <w:t xml:space="preserve"> w</w:t>
      </w:r>
      <w:r w:rsidR="00F53271">
        <w:rPr>
          <w:rFonts w:cs="Arial"/>
        </w:rPr>
        <w:t> </w:t>
      </w:r>
      <w:r w:rsidRPr="008D53E0">
        <w:rPr>
          <w:rFonts w:cs="Arial"/>
        </w:rPr>
        <w:t xml:space="preserve">Urzędzie Marszałkowskim Województwa Pomorskiego </w:t>
      </w:r>
      <w:r w:rsidR="00C41EA0" w:rsidRPr="008D53E0">
        <w:rPr>
          <w:rFonts w:cs="Arial"/>
        </w:rPr>
        <w:t>jest</w:t>
      </w:r>
      <w:r w:rsidRPr="008D53E0">
        <w:rPr>
          <w:rFonts w:cs="Arial"/>
        </w:rPr>
        <w:t xml:space="preserve">: </w:t>
      </w:r>
    </w:p>
    <w:p w14:paraId="27D7A6D0" w14:textId="0263A8FE" w:rsidR="00F4711E" w:rsidRPr="008D53E0" w:rsidRDefault="0015620B" w:rsidP="00F53271">
      <w:pPr>
        <w:spacing w:before="240"/>
        <w:ind w:left="709"/>
        <w:divId w:val="1404063117"/>
        <w:rPr>
          <w:rFonts w:eastAsia="Times New Roman" w:cs="Arial"/>
          <w:color w:val="000000"/>
        </w:rPr>
      </w:pPr>
      <w:r>
        <w:rPr>
          <w:rFonts w:cs="Arial"/>
        </w:rPr>
        <w:t xml:space="preserve">Pani </w:t>
      </w:r>
      <w:r w:rsidR="006C65D5" w:rsidRPr="008D53E0">
        <w:rPr>
          <w:rFonts w:cs="Arial"/>
        </w:rPr>
        <w:t xml:space="preserve">Anna Drewnowska - </w:t>
      </w:r>
      <w:r w:rsidR="00C41EA0" w:rsidRPr="008D53E0">
        <w:rPr>
          <w:rFonts w:cs="Arial"/>
        </w:rPr>
        <w:t>Dyrektor Departamentu Organizacji</w:t>
      </w:r>
      <w:r w:rsidR="006C65D5" w:rsidRPr="008D53E0">
        <w:rPr>
          <w:rFonts w:cs="Arial"/>
        </w:rPr>
        <w:t xml:space="preserve"> </w:t>
      </w:r>
      <w:r>
        <w:rPr>
          <w:rFonts w:cs="Arial"/>
        </w:rPr>
        <w:t xml:space="preserve">lub Pani </w:t>
      </w:r>
      <w:r w:rsidR="006C65D5" w:rsidRPr="008D53E0">
        <w:rPr>
          <w:rFonts w:cs="Arial"/>
        </w:rPr>
        <w:t>Wioletta Todorowska-Szlichtyng</w:t>
      </w:r>
      <w:r w:rsidR="003621B7">
        <w:rPr>
          <w:rFonts w:cs="Arial"/>
        </w:rPr>
        <w:t xml:space="preserve"> </w:t>
      </w:r>
      <w:r w:rsidR="006C65D5" w:rsidRPr="008D53E0">
        <w:rPr>
          <w:rFonts w:cs="Arial"/>
        </w:rPr>
        <w:t>-</w:t>
      </w:r>
      <w:r w:rsidR="003621B7">
        <w:rPr>
          <w:rFonts w:cs="Arial"/>
        </w:rPr>
        <w:t xml:space="preserve"> </w:t>
      </w:r>
      <w:r w:rsidR="00C41EA0" w:rsidRPr="008D53E0">
        <w:rPr>
          <w:rFonts w:cs="Arial"/>
        </w:rPr>
        <w:t>Zastępca Dyrektora Departamentu Organizacji</w:t>
      </w:r>
      <w:r w:rsidR="001A1335" w:rsidRPr="008D53E0">
        <w:rPr>
          <w:rFonts w:cs="Arial"/>
        </w:rPr>
        <w:br/>
      </w:r>
      <w:r w:rsidR="006C5A8F">
        <w:rPr>
          <w:rFonts w:cs="Arial"/>
          <w:b/>
        </w:rPr>
        <w:t>P</w:t>
      </w:r>
      <w:r w:rsidR="00F4711E" w:rsidRPr="008D53E0">
        <w:rPr>
          <w:rFonts w:cs="Arial"/>
          <w:b/>
        </w:rPr>
        <w:t>okój</w:t>
      </w:r>
      <w:r w:rsidR="00640EF0">
        <w:rPr>
          <w:rFonts w:cs="Arial"/>
          <w:b/>
        </w:rPr>
        <w:t>:</w:t>
      </w:r>
      <w:r w:rsidR="00F4711E" w:rsidRPr="008D53E0">
        <w:rPr>
          <w:rFonts w:cs="Arial"/>
        </w:rPr>
        <w:t xml:space="preserve"> </w:t>
      </w:r>
      <w:r w:rsidR="00C41EA0" w:rsidRPr="008D53E0">
        <w:rPr>
          <w:rFonts w:cs="Arial"/>
        </w:rPr>
        <w:t xml:space="preserve">nr 231 </w:t>
      </w:r>
      <w:r w:rsidR="006C65D5" w:rsidRPr="008D53E0">
        <w:rPr>
          <w:rFonts w:cs="Arial"/>
        </w:rPr>
        <w:t xml:space="preserve">oraz 235 </w:t>
      </w:r>
      <w:r w:rsidR="00F4711E" w:rsidRPr="008D53E0">
        <w:rPr>
          <w:rFonts w:cs="Arial"/>
        </w:rPr>
        <w:t>znajduje się</w:t>
      </w:r>
      <w:r w:rsidR="00C41EA0" w:rsidRPr="008D53E0">
        <w:rPr>
          <w:rFonts w:cs="Arial"/>
        </w:rPr>
        <w:t xml:space="preserve"> </w:t>
      </w:r>
      <w:r w:rsidR="0035326D">
        <w:rPr>
          <w:rFonts w:cs="Arial"/>
        </w:rPr>
        <w:t xml:space="preserve">w </w:t>
      </w:r>
      <w:r w:rsidR="00C41EA0" w:rsidRPr="008D53E0">
        <w:rPr>
          <w:rFonts w:cs="Arial"/>
        </w:rPr>
        <w:t>siedzibie U</w:t>
      </w:r>
      <w:r w:rsidR="006C5A8F">
        <w:rPr>
          <w:rFonts w:cs="Arial"/>
        </w:rPr>
        <w:t>MWP</w:t>
      </w:r>
      <w:r w:rsidR="00C41EA0" w:rsidRPr="008D53E0">
        <w:rPr>
          <w:rFonts w:cs="Arial"/>
        </w:rPr>
        <w:t xml:space="preserve"> na ul. Okopowej 21/27</w:t>
      </w:r>
      <w:r w:rsidR="006C5A8F">
        <w:rPr>
          <w:rFonts w:cs="Arial"/>
        </w:rPr>
        <w:t xml:space="preserve"> w</w:t>
      </w:r>
      <w:r w:rsidR="00362364">
        <w:rPr>
          <w:rFonts w:cs="Arial"/>
        </w:rPr>
        <w:t> </w:t>
      </w:r>
      <w:r w:rsidR="006C5A8F">
        <w:rPr>
          <w:rFonts w:cs="Arial"/>
        </w:rPr>
        <w:t>Gdańsku</w:t>
      </w:r>
      <w:r w:rsidR="001A1335" w:rsidRPr="008D53E0">
        <w:rPr>
          <w:rFonts w:cs="Arial"/>
        </w:rPr>
        <w:br/>
      </w:r>
      <w:r w:rsidR="00F4711E" w:rsidRPr="008D53E0">
        <w:rPr>
          <w:rFonts w:cs="Arial"/>
          <w:b/>
        </w:rPr>
        <w:t>Godziny pracy</w:t>
      </w:r>
      <w:r w:rsidR="00640EF0">
        <w:rPr>
          <w:rFonts w:cs="Arial"/>
          <w:b/>
        </w:rPr>
        <w:t>:</w:t>
      </w:r>
      <w:r w:rsidR="00F4711E" w:rsidRPr="008D53E0">
        <w:rPr>
          <w:rFonts w:cs="Arial"/>
        </w:rPr>
        <w:t xml:space="preserve"> </w:t>
      </w:r>
      <w:r w:rsidR="00604D8F">
        <w:rPr>
          <w:rFonts w:cs="Arial"/>
        </w:rPr>
        <w:t>7</w:t>
      </w:r>
      <w:r w:rsidR="00C41EA0" w:rsidRPr="008D53E0">
        <w:rPr>
          <w:rFonts w:cs="Arial"/>
        </w:rPr>
        <w:t>.</w:t>
      </w:r>
      <w:r w:rsidR="00604D8F">
        <w:rPr>
          <w:rFonts w:cs="Arial"/>
        </w:rPr>
        <w:t>45</w:t>
      </w:r>
      <w:r w:rsidR="00C41EA0" w:rsidRPr="008D53E0">
        <w:rPr>
          <w:rFonts w:cs="Arial"/>
        </w:rPr>
        <w:t>-15.45</w:t>
      </w:r>
      <w:r w:rsidR="00F4711E" w:rsidRPr="008D53E0">
        <w:rPr>
          <w:rFonts w:cs="Arial"/>
        </w:rPr>
        <w:t xml:space="preserve"> </w:t>
      </w:r>
      <w:r w:rsidR="001A1335" w:rsidRPr="008D53E0">
        <w:rPr>
          <w:rFonts w:cs="Arial"/>
        </w:rPr>
        <w:br/>
      </w:r>
      <w:r w:rsidR="00F4711E" w:rsidRPr="008D53E0">
        <w:rPr>
          <w:rFonts w:cs="Arial"/>
          <w:b/>
        </w:rPr>
        <w:t>Kontakt telefoniczny</w:t>
      </w:r>
      <w:r w:rsidR="00640EF0">
        <w:rPr>
          <w:rFonts w:cs="Arial"/>
          <w:b/>
        </w:rPr>
        <w:t>:</w:t>
      </w:r>
      <w:r w:rsidR="00F4711E" w:rsidRPr="008D53E0">
        <w:rPr>
          <w:rFonts w:cs="Arial"/>
        </w:rPr>
        <w:t xml:space="preserve"> </w:t>
      </w:r>
      <w:r w:rsidR="006C65D5" w:rsidRPr="008D53E0">
        <w:rPr>
          <w:rFonts w:cs="Arial"/>
        </w:rPr>
        <w:br/>
      </w:r>
      <w:r w:rsidR="00C41EA0" w:rsidRPr="008D53E0">
        <w:rPr>
          <w:rFonts w:cs="Arial"/>
        </w:rPr>
        <w:t>+48583268629, 502757232</w:t>
      </w:r>
      <w:r w:rsidR="006C65D5" w:rsidRPr="008D53E0">
        <w:rPr>
          <w:rFonts w:cs="Arial"/>
        </w:rPr>
        <w:t xml:space="preserve">; </w:t>
      </w:r>
      <w:r w:rsidR="00C41EA0" w:rsidRPr="008D53E0">
        <w:rPr>
          <w:rFonts w:cs="Arial"/>
        </w:rPr>
        <w:t xml:space="preserve">+48583268639, </w:t>
      </w:r>
      <w:r w:rsidR="006C65D5" w:rsidRPr="008D53E0">
        <w:rPr>
          <w:rFonts w:cs="Arial"/>
        </w:rPr>
        <w:t>789442454</w:t>
      </w:r>
      <w:r w:rsidR="001A1335" w:rsidRPr="008D53E0">
        <w:rPr>
          <w:rFonts w:cs="Arial"/>
        </w:rPr>
        <w:br/>
      </w:r>
      <w:r w:rsidR="00F4711E" w:rsidRPr="008D53E0">
        <w:rPr>
          <w:rFonts w:cs="Arial"/>
          <w:b/>
        </w:rPr>
        <w:t>Poczta elektroniczna</w:t>
      </w:r>
      <w:r w:rsidR="00C41EA0" w:rsidRPr="008D53E0">
        <w:rPr>
          <w:rFonts w:cs="Arial"/>
        </w:rPr>
        <w:t xml:space="preserve">: </w:t>
      </w:r>
      <w:r w:rsidR="00C41EA0" w:rsidRPr="008D53E0">
        <w:rPr>
          <w:rFonts w:cs="Arial"/>
        </w:rPr>
        <w:br/>
      </w:r>
      <w:hyperlink r:id="rId9" w:history="1">
        <w:r w:rsidR="00F95936" w:rsidRPr="00894740">
          <w:rPr>
            <w:rStyle w:val="Hipercze"/>
            <w:rFonts w:cs="Arial"/>
          </w:rPr>
          <w:t>a.drewnowska@pomorskie.eu</w:t>
        </w:r>
      </w:hyperlink>
      <w:r w:rsidR="00C41EA0" w:rsidRPr="008D53E0">
        <w:rPr>
          <w:rFonts w:cs="Arial"/>
        </w:rPr>
        <w:t>,</w:t>
      </w:r>
      <w:r w:rsidR="00F4711E" w:rsidRPr="008D53E0">
        <w:rPr>
          <w:rFonts w:cs="Arial"/>
        </w:rPr>
        <w:t xml:space="preserve"> </w:t>
      </w:r>
      <w:hyperlink r:id="rId10" w:history="1">
        <w:r w:rsidR="006C65D5" w:rsidRPr="008D53E0">
          <w:rPr>
            <w:rStyle w:val="Hipercze"/>
            <w:rFonts w:cs="Arial"/>
          </w:rPr>
          <w:t>w.todorowska-szlichtyng@pomorskie.eu</w:t>
        </w:r>
      </w:hyperlink>
    </w:p>
    <w:p w14:paraId="51552E9C" w14:textId="0316443E" w:rsidR="001A1335" w:rsidRPr="008D53E0" w:rsidRDefault="00F4711E" w:rsidP="008D53E0">
      <w:pPr>
        <w:pStyle w:val="Akapitzlist"/>
        <w:numPr>
          <w:ilvl w:val="0"/>
          <w:numId w:val="18"/>
        </w:numPr>
        <w:divId w:val="1404063117"/>
      </w:pPr>
      <w:r w:rsidRPr="008D53E0">
        <w:t xml:space="preserve">Osoba zgłaszająca może dokonać zgłoszenia w następujący sposób: </w:t>
      </w:r>
    </w:p>
    <w:p w14:paraId="6C7AD065" w14:textId="77777777" w:rsidR="006C5A8F" w:rsidRDefault="00F4711E" w:rsidP="006C5A8F">
      <w:pPr>
        <w:pStyle w:val="Akapitzlist"/>
        <w:numPr>
          <w:ilvl w:val="0"/>
          <w:numId w:val="39"/>
        </w:numPr>
        <w:divId w:val="1404063117"/>
      </w:pPr>
      <w:r w:rsidRPr="008D53E0">
        <w:t>osobiście do osoby odpowiedzialnej za przyjmowanie zgłoszeń;</w:t>
      </w:r>
    </w:p>
    <w:p w14:paraId="1D59B7CC" w14:textId="77777777" w:rsidR="006C5A8F" w:rsidRDefault="00F4711E" w:rsidP="006C5A8F">
      <w:pPr>
        <w:pStyle w:val="Akapitzlist"/>
        <w:numPr>
          <w:ilvl w:val="0"/>
          <w:numId w:val="39"/>
        </w:numPr>
        <w:divId w:val="1404063117"/>
      </w:pPr>
      <w:r w:rsidRPr="008D53E0">
        <w:t>telefonicznie do osoby odpowiedzialnej za przyjmowanie zgłoszeń;</w:t>
      </w:r>
    </w:p>
    <w:p w14:paraId="35648C1F" w14:textId="019A73D1" w:rsidR="006C65D5" w:rsidRPr="008D53E0" w:rsidRDefault="00F4711E" w:rsidP="006C5A8F">
      <w:pPr>
        <w:pStyle w:val="Akapitzlist"/>
        <w:numPr>
          <w:ilvl w:val="0"/>
          <w:numId w:val="39"/>
        </w:numPr>
        <w:divId w:val="1404063117"/>
      </w:pPr>
      <w:r w:rsidRPr="008D53E0">
        <w:lastRenderedPageBreak/>
        <w:t>na adres e-mail do osoby odpowiedzialnej za przyjmowanie zgłoszeń</w:t>
      </w:r>
      <w:r w:rsidR="00640EF0">
        <w:t>.</w:t>
      </w:r>
      <w:r w:rsidRPr="008D53E0">
        <w:t xml:space="preserve"> </w:t>
      </w:r>
    </w:p>
    <w:p w14:paraId="7599D587" w14:textId="5F265FA9" w:rsidR="006C65D5" w:rsidRPr="008D53E0" w:rsidRDefault="006C65D5" w:rsidP="008D53E0">
      <w:pPr>
        <w:pStyle w:val="Akapitzlist"/>
        <w:numPr>
          <w:ilvl w:val="0"/>
          <w:numId w:val="18"/>
        </w:numPr>
        <w:divId w:val="1404063117"/>
      </w:pPr>
      <w:r w:rsidRPr="008D53E0">
        <w:t>Dyrektor DO przyj</w:t>
      </w:r>
      <w:r w:rsidR="006C4290">
        <w:t>muje</w:t>
      </w:r>
      <w:r w:rsidRPr="008D53E0">
        <w:t xml:space="preserve"> zgłoszenia poprzez wypełnienie Formularza zgłoszenia podejrzenia krzywdzenia lub posiadania informacji o krzywdzeniu małoletniego, stanowiącego </w:t>
      </w:r>
      <w:r w:rsidRPr="008D53E0">
        <w:rPr>
          <w:b/>
        </w:rPr>
        <w:t xml:space="preserve">Załącznik nr </w:t>
      </w:r>
      <w:r w:rsidR="00CF4033" w:rsidRPr="008D53E0">
        <w:rPr>
          <w:b/>
        </w:rPr>
        <w:t>3</w:t>
      </w:r>
      <w:r w:rsidRPr="008D53E0">
        <w:t xml:space="preserve"> do niniejszych Standardów</w:t>
      </w:r>
      <w:r w:rsidR="008D53E0" w:rsidRPr="008D53E0">
        <w:t>.</w:t>
      </w:r>
    </w:p>
    <w:p w14:paraId="5498ECE0" w14:textId="11A9FC7B" w:rsidR="00F4711E" w:rsidRPr="006C5A8F" w:rsidRDefault="00F4711E" w:rsidP="00640EF0">
      <w:pPr>
        <w:pStyle w:val="Akapitzlist"/>
        <w:numPr>
          <w:ilvl w:val="0"/>
          <w:numId w:val="18"/>
        </w:numPr>
        <w:divId w:val="1404063117"/>
      </w:pPr>
      <w:r w:rsidRPr="006C5A8F">
        <w:t>Przechowywani</w:t>
      </w:r>
      <w:r w:rsidR="006C65D5" w:rsidRPr="006C5A8F">
        <w:t>a</w:t>
      </w:r>
      <w:r w:rsidRPr="006C5A8F">
        <w:t xml:space="preserve"> zgłoszonych incydentów lub zdarzeń zagrażających dobru małoletniego</w:t>
      </w:r>
      <w:r w:rsidR="006C65D5" w:rsidRPr="006C5A8F">
        <w:t xml:space="preserve"> dokonuje się </w:t>
      </w:r>
      <w:r w:rsidR="00640EF0" w:rsidRPr="006C5A8F">
        <w:t>zgodnie z zasadami określonymi w Zarządzeniu nr 45/19 Marszałka Województwa Pomorskiego z dnia 18 września 2019 r. w sprawie zasad i</w:t>
      </w:r>
      <w:r w:rsidR="00362364">
        <w:t> </w:t>
      </w:r>
      <w:r w:rsidR="00640EF0" w:rsidRPr="006C5A8F">
        <w:t>trybu wykonywania czynności kancelaryjnych w Urzędzie Marszałkowskim Województwa Pomorskiego</w:t>
      </w:r>
      <w:r w:rsidR="006C5A8F" w:rsidRPr="006C5A8F">
        <w:t>.</w:t>
      </w:r>
    </w:p>
    <w:p w14:paraId="5E12A055" w14:textId="7949C606" w:rsidR="00690960" w:rsidRPr="008D53E0" w:rsidRDefault="00690960" w:rsidP="008D53E0">
      <w:pPr>
        <w:pStyle w:val="Akapitzlist"/>
        <w:numPr>
          <w:ilvl w:val="0"/>
          <w:numId w:val="18"/>
        </w:numPr>
        <w:divId w:val="1404063117"/>
      </w:pPr>
      <w:r w:rsidRPr="008D53E0">
        <w:t>W przypadku gdy zgłoszono</w:t>
      </w:r>
      <w:r w:rsidR="005E10EB" w:rsidRPr="008D53E0">
        <w:t xml:space="preserve"> podejrzenie</w:t>
      </w:r>
      <w:r w:rsidRPr="008D53E0">
        <w:t xml:space="preserve"> krzywdzeni</w:t>
      </w:r>
      <w:r w:rsidR="005E10EB" w:rsidRPr="008D53E0">
        <w:t>a</w:t>
      </w:r>
      <w:r w:rsidRPr="008D53E0">
        <w:t xml:space="preserve"> małoletniego przez osobę dorosłą</w:t>
      </w:r>
      <w:r w:rsidR="006C4290">
        <w:t>,</w:t>
      </w:r>
      <w:r w:rsidRPr="008D53E0">
        <w:t xml:space="preserve"> Dyrektor DO przeprowadza </w:t>
      </w:r>
      <w:r w:rsidR="00AF0DC6" w:rsidRPr="008D53E0">
        <w:t xml:space="preserve">postępowanie wyjaśniające w postaci </w:t>
      </w:r>
      <w:r w:rsidRPr="008D53E0">
        <w:t>rozmow</w:t>
      </w:r>
      <w:r w:rsidR="00AF0DC6" w:rsidRPr="008D53E0">
        <w:t>y</w:t>
      </w:r>
      <w:r w:rsidRPr="008D53E0">
        <w:t xml:space="preserve"> z</w:t>
      </w:r>
      <w:r w:rsidR="00362364">
        <w:t> </w:t>
      </w:r>
      <w:r w:rsidRPr="008D53E0">
        <w:t xml:space="preserve">małoletnim </w:t>
      </w:r>
      <w:r w:rsidR="00640EF0">
        <w:t xml:space="preserve">oraz </w:t>
      </w:r>
      <w:r w:rsidR="00640EF0" w:rsidRPr="008D53E0">
        <w:t>z opiekunem małoletnie</w:t>
      </w:r>
      <w:r w:rsidR="00640EF0">
        <w:t>go</w:t>
      </w:r>
      <w:r w:rsidR="00640EF0" w:rsidRPr="008D53E0">
        <w:t xml:space="preserve"> </w:t>
      </w:r>
      <w:r w:rsidRPr="008D53E0">
        <w:t>i</w:t>
      </w:r>
      <w:r w:rsidR="000B3EAA" w:rsidRPr="008D53E0">
        <w:t> </w:t>
      </w:r>
      <w:r w:rsidRPr="008D53E0">
        <w:t>innymi osobami mającymi lub mogącymi mieć wiedzę o zdarzeniu i o sytuacji osobistej małoletniego</w:t>
      </w:r>
      <w:r w:rsidR="006C4290">
        <w:t xml:space="preserve"> oraz </w:t>
      </w:r>
      <w:r w:rsidRPr="008D53E0">
        <w:t>ustal</w:t>
      </w:r>
      <w:r w:rsidR="00640EF0">
        <w:t>a</w:t>
      </w:r>
      <w:r w:rsidRPr="008D53E0">
        <w:t xml:space="preserve"> przebieg zdarzenia</w:t>
      </w:r>
      <w:r w:rsidR="00640EF0">
        <w:t xml:space="preserve">. </w:t>
      </w:r>
      <w:r w:rsidRPr="008D53E0">
        <w:t xml:space="preserve">Dyrektor DO </w:t>
      </w:r>
      <w:r w:rsidR="00AF0DC6" w:rsidRPr="008D53E0">
        <w:t xml:space="preserve">na tym etapie </w:t>
      </w:r>
      <w:r w:rsidRPr="008D53E0">
        <w:t xml:space="preserve">przekazuje opiekunowi </w:t>
      </w:r>
      <w:r w:rsidR="00AF0DC6" w:rsidRPr="008D53E0">
        <w:t>małoletniego</w:t>
      </w:r>
      <w:r w:rsidRPr="008D53E0">
        <w:t xml:space="preserve"> informację o potrzebie / możliwości skorzystania ze wsparcia, w tym </w:t>
      </w:r>
      <w:r w:rsidR="005E10EB" w:rsidRPr="008D53E0">
        <w:t xml:space="preserve">specjalistycznego </w:t>
      </w:r>
      <w:r w:rsidRPr="008D53E0">
        <w:t>u innych organizacji lub służb.</w:t>
      </w:r>
      <w:r w:rsidR="00AF0DC6" w:rsidRPr="008D53E0">
        <w:t xml:space="preserve"> </w:t>
      </w:r>
      <w:r w:rsidR="00AF0DC6" w:rsidRPr="006C5A8F">
        <w:t>Postępowanie wyjaśniające</w:t>
      </w:r>
      <w:r w:rsidR="006C4290" w:rsidRPr="006C5A8F">
        <w:t xml:space="preserve">, które nie </w:t>
      </w:r>
      <w:r w:rsidR="00E75214" w:rsidRPr="006C5A8F">
        <w:t>potwierdza krzywdzeni</w:t>
      </w:r>
      <w:r w:rsidR="006C4290" w:rsidRPr="006C5A8F">
        <w:t>a</w:t>
      </w:r>
      <w:r w:rsidR="00E75214" w:rsidRPr="006C5A8F">
        <w:t xml:space="preserve"> małoletniego</w:t>
      </w:r>
      <w:r w:rsidR="006C4290" w:rsidRPr="006C5A8F">
        <w:t>,</w:t>
      </w:r>
      <w:r w:rsidR="00AF0DC6" w:rsidRPr="006C5A8F">
        <w:t xml:space="preserve"> kończy notatka służbowa.</w:t>
      </w:r>
    </w:p>
    <w:p w14:paraId="48A2A066" w14:textId="2308CDE9" w:rsidR="00690960" w:rsidRPr="008D53E0" w:rsidRDefault="006C4290" w:rsidP="008D53E0">
      <w:pPr>
        <w:pStyle w:val="Akapitzlist"/>
        <w:numPr>
          <w:ilvl w:val="0"/>
          <w:numId w:val="18"/>
        </w:numPr>
        <w:divId w:val="1404063117"/>
      </w:pPr>
      <w:r>
        <w:t>W</w:t>
      </w:r>
      <w:r w:rsidR="00690960" w:rsidRPr="008D53E0">
        <w:t xml:space="preserve"> przypadku potwierdzenia podejrzenia, że </w:t>
      </w:r>
      <w:r w:rsidR="0015231C" w:rsidRPr="008D53E0">
        <w:t>doszło do krzywdzenia małoletniego</w:t>
      </w:r>
      <w:r w:rsidR="00690960" w:rsidRPr="008D53E0">
        <w:t xml:space="preserve">, Dyrektor DO wszczyna interwencję. Interwencję może prowadzić inna osoba wskazana przez Dyrektora DO. W przypadku wyznaczenia takiej osoby jej dane (imię, nazwisko, email, telefon) zostaną podane do wiadomości pracowników, małoletnich i </w:t>
      </w:r>
      <w:r>
        <w:t xml:space="preserve">ich </w:t>
      </w:r>
      <w:r w:rsidR="00690960" w:rsidRPr="008D53E0">
        <w:t>opiekunów.</w:t>
      </w:r>
    </w:p>
    <w:p w14:paraId="1950C4EC" w14:textId="269E098F" w:rsidR="00690960" w:rsidRPr="00362364" w:rsidRDefault="00690960" w:rsidP="008D53E0">
      <w:pPr>
        <w:pStyle w:val="Akapitzlist"/>
        <w:numPr>
          <w:ilvl w:val="0"/>
          <w:numId w:val="18"/>
        </w:numPr>
        <w:divId w:val="1404063117"/>
      </w:pPr>
      <w:r w:rsidRPr="00D96D2D">
        <w:t>W interwencji mogą brać udział inni specjaliści, w szczególności psycholog i</w:t>
      </w:r>
      <w:r w:rsidR="000B3EAA">
        <w:t> </w:t>
      </w:r>
      <w:r w:rsidRPr="00362364">
        <w:t>pedagog</w:t>
      </w:r>
      <w:r w:rsidR="006C5A8F" w:rsidRPr="00362364">
        <w:t>.</w:t>
      </w:r>
    </w:p>
    <w:p w14:paraId="4680C2E8" w14:textId="658F67F8" w:rsidR="00690960" w:rsidRPr="00362364" w:rsidRDefault="00690960" w:rsidP="008D53E0">
      <w:pPr>
        <w:pStyle w:val="Akapitzlist"/>
        <w:numPr>
          <w:ilvl w:val="0"/>
          <w:numId w:val="18"/>
        </w:numPr>
        <w:divId w:val="1404063117"/>
      </w:pPr>
      <w:r w:rsidRPr="00362364">
        <w:t xml:space="preserve">Dyrektor DO informuje opiekunów małoletniego o obowiązku zgłoszenia podejrzenia krzywdzenia małoletniego do </w:t>
      </w:r>
      <w:r w:rsidR="00AF0DC6" w:rsidRPr="00362364">
        <w:t xml:space="preserve">właściwych organów lub </w:t>
      </w:r>
      <w:r w:rsidRPr="00362364">
        <w:t>instytucji</w:t>
      </w:r>
      <w:r w:rsidR="00AF0DC6" w:rsidRPr="00362364">
        <w:t>.</w:t>
      </w:r>
      <w:r w:rsidRPr="00362364">
        <w:t xml:space="preserve"> </w:t>
      </w:r>
    </w:p>
    <w:p w14:paraId="723B335D" w14:textId="42CDD7BB" w:rsidR="00690960" w:rsidRPr="00362364" w:rsidRDefault="00690960" w:rsidP="008D53E0">
      <w:pPr>
        <w:pStyle w:val="Akapitzlist"/>
        <w:numPr>
          <w:ilvl w:val="0"/>
          <w:numId w:val="18"/>
        </w:numPr>
        <w:divId w:val="1404063117"/>
      </w:pPr>
      <w:r w:rsidRPr="00362364">
        <w:t xml:space="preserve">Po poinformowaniu opiekunów składa </w:t>
      </w:r>
      <w:r w:rsidR="006C4290" w:rsidRPr="00362364">
        <w:t xml:space="preserve">się </w:t>
      </w:r>
      <w:r w:rsidRPr="00362364">
        <w:t xml:space="preserve">zawiadomienie o podejrzeniu przestępstwa do </w:t>
      </w:r>
      <w:r w:rsidR="00AF0DC6" w:rsidRPr="00362364">
        <w:t>właściwych organów lub instytucji</w:t>
      </w:r>
      <w:r w:rsidR="00051C47" w:rsidRPr="00362364">
        <w:t xml:space="preserve">. </w:t>
      </w:r>
      <w:r w:rsidRPr="00362364">
        <w:t>Dalszy tok postępowania leży w</w:t>
      </w:r>
      <w:r w:rsidR="00051C47" w:rsidRPr="00362364">
        <w:t xml:space="preserve"> ich</w:t>
      </w:r>
      <w:r w:rsidRPr="00362364">
        <w:t xml:space="preserve"> kompetencjach</w:t>
      </w:r>
      <w:r w:rsidR="00051C47" w:rsidRPr="00362364">
        <w:t>.</w:t>
      </w:r>
    </w:p>
    <w:p w14:paraId="32207268" w14:textId="1471ABB6" w:rsidR="00690960" w:rsidRPr="00362364" w:rsidRDefault="00690960" w:rsidP="008D53E0">
      <w:pPr>
        <w:pStyle w:val="Akapitzlist"/>
        <w:numPr>
          <w:ilvl w:val="0"/>
          <w:numId w:val="18"/>
        </w:numPr>
        <w:divId w:val="1404063117"/>
      </w:pPr>
      <w:r w:rsidRPr="00362364">
        <w:t xml:space="preserve">Z przebiegu każdej interwencji sporządza się </w:t>
      </w:r>
      <w:r w:rsidR="00051C47" w:rsidRPr="00362364">
        <w:t>K</w:t>
      </w:r>
      <w:r w:rsidRPr="00362364">
        <w:t xml:space="preserve">artę interwencji, której wzór stanowi </w:t>
      </w:r>
      <w:r w:rsidRPr="00362364">
        <w:rPr>
          <w:b/>
        </w:rPr>
        <w:t xml:space="preserve">Załącznik </w:t>
      </w:r>
      <w:r w:rsidR="00A05E9A" w:rsidRPr="00362364">
        <w:rPr>
          <w:b/>
        </w:rPr>
        <w:t>n</w:t>
      </w:r>
      <w:r w:rsidRPr="00362364">
        <w:rPr>
          <w:b/>
        </w:rPr>
        <w:t xml:space="preserve">r </w:t>
      </w:r>
      <w:r w:rsidR="00051C47" w:rsidRPr="00362364">
        <w:rPr>
          <w:b/>
        </w:rPr>
        <w:t>4</w:t>
      </w:r>
      <w:r w:rsidRPr="00362364">
        <w:t xml:space="preserve"> do niniejs</w:t>
      </w:r>
      <w:r w:rsidR="005E10EB" w:rsidRPr="00362364">
        <w:t>zych Standardów</w:t>
      </w:r>
      <w:r w:rsidRPr="00362364">
        <w:t xml:space="preserve">. </w:t>
      </w:r>
    </w:p>
    <w:p w14:paraId="09A9B9C7" w14:textId="6DE9E921" w:rsidR="00690960" w:rsidRPr="00362364" w:rsidRDefault="00690960" w:rsidP="008D53E0">
      <w:pPr>
        <w:pStyle w:val="Akapitzlist"/>
        <w:numPr>
          <w:ilvl w:val="0"/>
          <w:numId w:val="18"/>
        </w:numPr>
        <w:divId w:val="1404063117"/>
      </w:pPr>
      <w:r w:rsidRPr="00362364">
        <w:t>W przypadku gdy zgłoszono krzywdzenie małoletniego przez pracownika</w:t>
      </w:r>
      <w:r w:rsidR="00051C47" w:rsidRPr="00362364">
        <w:t xml:space="preserve">, </w:t>
      </w:r>
      <w:r w:rsidRPr="00362364">
        <w:t>inne osoby lub podmiot współpracujący z UMWP</w:t>
      </w:r>
      <w:r w:rsidR="00826C57" w:rsidRPr="00362364">
        <w:t xml:space="preserve">, </w:t>
      </w:r>
      <w:r w:rsidRPr="00362364">
        <w:t>wówczas osoba ta zostaje odsunięta od wszelkich form kontaktu z małoletnimi do czasu wyjaśnienia sprawy.</w:t>
      </w:r>
    </w:p>
    <w:p w14:paraId="13D7533C" w14:textId="6B4406E6" w:rsidR="00690960" w:rsidRPr="00D96D2D" w:rsidRDefault="00690960" w:rsidP="008D53E0">
      <w:pPr>
        <w:pStyle w:val="Akapitzlist"/>
        <w:numPr>
          <w:ilvl w:val="0"/>
          <w:numId w:val="18"/>
        </w:numPr>
        <w:divId w:val="1404063117"/>
      </w:pPr>
      <w:r w:rsidRPr="00362364">
        <w:rPr>
          <w:rFonts w:eastAsia="Times New Roman"/>
        </w:rPr>
        <w:t>W przypadku gdy pracownik UMWP, inne osoby lub podmiot współpracując</w:t>
      </w:r>
      <w:r w:rsidR="00826C57" w:rsidRPr="00362364">
        <w:rPr>
          <w:rFonts w:eastAsia="Times New Roman"/>
        </w:rPr>
        <w:t>y</w:t>
      </w:r>
      <w:r w:rsidRPr="00362364">
        <w:rPr>
          <w:rFonts w:eastAsia="Times New Roman"/>
        </w:rPr>
        <w:t xml:space="preserve"> z</w:t>
      </w:r>
      <w:r w:rsidR="000B3EAA" w:rsidRPr="00362364">
        <w:rPr>
          <w:rFonts w:eastAsia="Times New Roman"/>
        </w:rPr>
        <w:t> </w:t>
      </w:r>
      <w:r w:rsidRPr="00362364">
        <w:rPr>
          <w:rFonts w:eastAsia="Times New Roman"/>
        </w:rPr>
        <w:t>UMWP dopuściły się wobec małoletniego</w:t>
      </w:r>
      <w:r w:rsidRPr="001A1335">
        <w:rPr>
          <w:rFonts w:eastAsia="Times New Roman"/>
        </w:rPr>
        <w:t xml:space="preserve"> innej formy krzywdzenia niż popełnienie przestępstwa na jego szkodę, </w:t>
      </w:r>
      <w:r w:rsidR="006C4290">
        <w:rPr>
          <w:rFonts w:eastAsia="Times New Roman"/>
        </w:rPr>
        <w:t xml:space="preserve">należy </w:t>
      </w:r>
      <w:r w:rsidRPr="001A1335">
        <w:rPr>
          <w:rFonts w:eastAsia="Times New Roman"/>
        </w:rPr>
        <w:t>zbadać wszystkie okoliczności sprawy, w</w:t>
      </w:r>
      <w:r w:rsidR="00362364">
        <w:rPr>
          <w:rFonts w:eastAsia="Times New Roman"/>
        </w:rPr>
        <w:t> </w:t>
      </w:r>
      <w:r w:rsidRPr="001A1335">
        <w:rPr>
          <w:rFonts w:eastAsia="Times New Roman"/>
        </w:rPr>
        <w:t xml:space="preserve">szczególności wysłuchać osobę podejrzewaną o krzywdzenie małoletniego oraz innych świadków zdarzenia. W sytuacji gdy naruszenie dobra małoletniego jest znaczne, w szczególności gdy doszło do dyskryminacji lub naruszenia godności małoletniego, </w:t>
      </w:r>
      <w:r w:rsidR="006C4290" w:rsidRPr="00A05E9A">
        <w:rPr>
          <w:rFonts w:eastAsia="Times New Roman"/>
        </w:rPr>
        <w:t xml:space="preserve">rekomenduje się </w:t>
      </w:r>
      <w:r w:rsidRPr="00A05E9A">
        <w:rPr>
          <w:rFonts w:eastAsia="Times New Roman"/>
        </w:rPr>
        <w:t>rozwiązanie stosunku prawnego z osobą, która dopuściła się krzywdzenia</w:t>
      </w:r>
      <w:r w:rsidR="006C4290" w:rsidRPr="00A05E9A">
        <w:rPr>
          <w:rFonts w:eastAsia="Times New Roman"/>
        </w:rPr>
        <w:t>.</w:t>
      </w:r>
      <w:r w:rsidRPr="001A1335">
        <w:rPr>
          <w:rFonts w:eastAsia="Times New Roman"/>
        </w:rPr>
        <w:t xml:space="preserve"> Jeżeli osoba, która dopuściła się krzywdzenia nie jest bezpośrednio zatrudniona przez UMWP, lecz przez podmiot trzeci, wówczas należy zarekomendować zakaz wstępu tej osoby na teren UMWP, a w razie potrzeby rozwiązać umowę </w:t>
      </w:r>
      <w:r w:rsidRPr="008D53E0">
        <w:rPr>
          <w:rFonts w:eastAsia="Times New Roman"/>
        </w:rPr>
        <w:t xml:space="preserve">z </w:t>
      </w:r>
      <w:r w:rsidR="00051C47" w:rsidRPr="008D53E0">
        <w:rPr>
          <w:rFonts w:eastAsia="Times New Roman"/>
        </w:rPr>
        <w:t xml:space="preserve">podmiotem </w:t>
      </w:r>
      <w:r w:rsidRPr="008D53E0">
        <w:rPr>
          <w:rFonts w:eastAsia="Times New Roman"/>
        </w:rPr>
        <w:t>współpracując</w:t>
      </w:r>
      <w:r w:rsidR="00051C47" w:rsidRPr="008D53E0">
        <w:rPr>
          <w:rFonts w:eastAsia="Times New Roman"/>
        </w:rPr>
        <w:t>ym</w:t>
      </w:r>
      <w:r w:rsidRPr="008D53E0">
        <w:rPr>
          <w:rFonts w:eastAsia="Times New Roman"/>
        </w:rPr>
        <w:t>.</w:t>
      </w:r>
    </w:p>
    <w:p w14:paraId="5C6D3EA8" w14:textId="564FB1BA" w:rsidR="00690960" w:rsidRPr="00D96D2D" w:rsidRDefault="00690960" w:rsidP="008D53E0">
      <w:pPr>
        <w:pStyle w:val="Akapitzlist"/>
        <w:numPr>
          <w:ilvl w:val="0"/>
          <w:numId w:val="18"/>
        </w:numPr>
        <w:divId w:val="1404063117"/>
      </w:pPr>
      <w:r w:rsidRPr="001A1335">
        <w:rPr>
          <w:rFonts w:eastAsia="Times New Roman"/>
        </w:rPr>
        <w:t>Wszystkie osoby, które w związku z wykonywaniem obowiązków służbowych, powzięły informację o krzywdzeniu małoletniego lub informacje z tym związane, są zobowiązane do zachowania tych informacji w tajemnic</w:t>
      </w:r>
      <w:r w:rsidR="00C65AC7" w:rsidRPr="001A1335">
        <w:rPr>
          <w:rFonts w:eastAsia="Times New Roman"/>
        </w:rPr>
        <w:t>y</w:t>
      </w:r>
      <w:r w:rsidRPr="001A1335">
        <w:rPr>
          <w:rFonts w:eastAsia="Times New Roman"/>
        </w:rPr>
        <w:t xml:space="preserve">, wyłączając informacje </w:t>
      </w:r>
      <w:r w:rsidRPr="001A1335">
        <w:rPr>
          <w:rFonts w:eastAsia="Times New Roman"/>
        </w:rPr>
        <w:lastRenderedPageBreak/>
        <w:t xml:space="preserve">przekazywane uprawnionym </w:t>
      </w:r>
      <w:r w:rsidR="00C65AC7" w:rsidRPr="001A1335">
        <w:rPr>
          <w:rFonts w:eastAsia="Times New Roman"/>
        </w:rPr>
        <w:t xml:space="preserve">osobom </w:t>
      </w:r>
      <w:r w:rsidR="00051C47" w:rsidRPr="001A1335">
        <w:rPr>
          <w:rFonts w:eastAsia="Times New Roman"/>
        </w:rPr>
        <w:t xml:space="preserve">z </w:t>
      </w:r>
      <w:r w:rsidR="00C65AC7" w:rsidRPr="001A1335">
        <w:rPr>
          <w:rFonts w:eastAsia="Times New Roman"/>
        </w:rPr>
        <w:t xml:space="preserve">UMWP oraz </w:t>
      </w:r>
      <w:r w:rsidR="00051C47" w:rsidRPr="008D53E0">
        <w:rPr>
          <w:rFonts w:eastAsia="Times New Roman"/>
        </w:rPr>
        <w:t>właściwym organom lub instytucjom</w:t>
      </w:r>
      <w:r w:rsidR="00051C47" w:rsidRPr="001A1335">
        <w:rPr>
          <w:rFonts w:eastAsia="Times New Roman"/>
        </w:rPr>
        <w:t xml:space="preserve"> </w:t>
      </w:r>
      <w:r w:rsidRPr="001A1335">
        <w:rPr>
          <w:rFonts w:eastAsia="Times New Roman"/>
        </w:rPr>
        <w:t>w ramach działań interwencyjnych.</w:t>
      </w:r>
    </w:p>
    <w:p w14:paraId="44841CD0" w14:textId="77777777" w:rsidR="00690960" w:rsidRPr="00D96D2D" w:rsidRDefault="00690960" w:rsidP="008D53E0">
      <w:pPr>
        <w:pStyle w:val="Akapitzlist"/>
        <w:numPr>
          <w:ilvl w:val="0"/>
          <w:numId w:val="18"/>
        </w:numPr>
        <w:divId w:val="1404063117"/>
      </w:pPr>
      <w:r w:rsidRPr="001A1335">
        <w:rPr>
          <w:rFonts w:eastAsia="Times New Roman"/>
        </w:rPr>
        <w:t>W przypadku gdy podejrzenie zagrożenia bezpieczeństwa małoletniego zgłosili opiekunowie małoletniego, a podejrzenie to nie zostało potwierdzone, należy o tym fakcie poinformować opiekunów małoletniego na piśmie.</w:t>
      </w:r>
    </w:p>
    <w:p w14:paraId="215808E7" w14:textId="05D95895" w:rsidR="00690960" w:rsidRPr="00D96D2D" w:rsidRDefault="00690960" w:rsidP="008D53E0">
      <w:pPr>
        <w:pStyle w:val="Akapitzlist"/>
        <w:numPr>
          <w:ilvl w:val="0"/>
          <w:numId w:val="18"/>
        </w:numPr>
        <w:divId w:val="1404063117"/>
      </w:pPr>
      <w:r w:rsidRPr="001A1335">
        <w:rPr>
          <w:rFonts w:eastAsia="Times New Roman"/>
        </w:rPr>
        <w:t xml:space="preserve">W przypadku gdy z przeprowadzonych ustaleń wynika, że opiekun małoletniego zaniedbuje jego potrzeby psychofizyczne lub rodzina jest niewydolna wychowawczo (np. małoletni chodzi w nieadekwatnych do pogody ubraniach, rodzina stosuje przemoc wobec małoletniego np. krzyczy na małoletniego, stosuje klapsy lub podobne rodzajowo kary fizyczne), należy poinformować </w:t>
      </w:r>
      <w:r w:rsidR="00051C47" w:rsidRPr="008D53E0">
        <w:rPr>
          <w:rFonts w:eastAsia="Times New Roman"/>
        </w:rPr>
        <w:t>właściwe organa lub instytucje</w:t>
      </w:r>
      <w:r w:rsidR="00051C47" w:rsidRPr="001A1335">
        <w:rPr>
          <w:rFonts w:eastAsia="Times New Roman"/>
        </w:rPr>
        <w:t xml:space="preserve"> o</w:t>
      </w:r>
      <w:r w:rsidRPr="001A1335">
        <w:rPr>
          <w:rFonts w:eastAsia="Times New Roman"/>
        </w:rPr>
        <w:t xml:space="preserve"> potrzebie pomocy rodzinie, gdy niespełnianie potrzeb wynika z sytuacji ubóstwa, bądź – w przypadku przemocy i zaniedbania – konieczności wszczęcia procedury „Niebieskiej Karty”</w:t>
      </w:r>
      <w:r w:rsidR="00C65AC7" w:rsidRPr="001A1335">
        <w:rPr>
          <w:rFonts w:eastAsia="Times New Roman"/>
        </w:rPr>
        <w:t xml:space="preserve"> przez uprawnione instytucje</w:t>
      </w:r>
      <w:r w:rsidRPr="001A1335">
        <w:rPr>
          <w:rFonts w:eastAsia="Times New Roman"/>
        </w:rPr>
        <w:t>.</w:t>
      </w:r>
    </w:p>
    <w:p w14:paraId="495A5ABD" w14:textId="0B613FF4" w:rsidR="00690960" w:rsidRPr="00D96D2D" w:rsidRDefault="00690960" w:rsidP="00690960">
      <w:pPr>
        <w:pStyle w:val="Nagwek2"/>
        <w:divId w:val="1404063117"/>
        <w:rPr>
          <w:rFonts w:eastAsia="Times New Roman"/>
        </w:rPr>
      </w:pPr>
      <w:r w:rsidRPr="00D96D2D">
        <w:rPr>
          <w:rFonts w:eastAsia="Times New Roman"/>
        </w:rPr>
        <w:t xml:space="preserve">§ </w:t>
      </w:r>
      <w:r w:rsidR="00826C57">
        <w:rPr>
          <w:rFonts w:eastAsia="Times New Roman"/>
        </w:rPr>
        <w:t>6</w:t>
      </w:r>
      <w:r w:rsidRPr="00D96D2D">
        <w:rPr>
          <w:rFonts w:eastAsia="Times New Roman"/>
        </w:rPr>
        <w:t>.</w:t>
      </w:r>
    </w:p>
    <w:p w14:paraId="2CC666A5" w14:textId="11101248" w:rsidR="00690960" w:rsidRPr="001A1335" w:rsidRDefault="00690960" w:rsidP="00F1025E">
      <w:pPr>
        <w:pStyle w:val="Akapitzlist"/>
        <w:numPr>
          <w:ilvl w:val="0"/>
          <w:numId w:val="20"/>
        </w:numPr>
        <w:divId w:val="1404063117"/>
        <w:rPr>
          <w:rFonts w:eastAsia="Times New Roman"/>
        </w:rPr>
      </w:pPr>
      <w:r w:rsidRPr="001A1335">
        <w:rPr>
          <w:rFonts w:eastAsia="Times New Roman"/>
        </w:rPr>
        <w:t>W przypadku podejrzenia, że życie małoletniego jest zagrożone lub grozi mu ciężki uszczerbek na zdrowiu, należy niezwłocznie poinformować odpowiednie służby (policja, pogotowie ratunkowe), dzwoniąc pod numer 112</w:t>
      </w:r>
      <w:r w:rsidR="00826C57" w:rsidRPr="001A1335">
        <w:rPr>
          <w:rFonts w:eastAsia="Times New Roman"/>
        </w:rPr>
        <w:t>.</w:t>
      </w:r>
    </w:p>
    <w:p w14:paraId="6A28D673" w14:textId="10CE1277" w:rsidR="00BC3F64" w:rsidRPr="00697B04" w:rsidRDefault="00690960" w:rsidP="00F1025E">
      <w:pPr>
        <w:pStyle w:val="Akapitzlist"/>
        <w:numPr>
          <w:ilvl w:val="0"/>
          <w:numId w:val="20"/>
        </w:numPr>
        <w:divId w:val="1404063117"/>
        <w:rPr>
          <w:rFonts w:eastAsia="Times New Roman"/>
        </w:rPr>
      </w:pPr>
      <w:r w:rsidRPr="00697B04">
        <w:rPr>
          <w:rFonts w:eastAsia="Times New Roman"/>
        </w:rPr>
        <w:t>Poinformowania służb dokonuje</w:t>
      </w:r>
      <w:r w:rsidR="009C2EDC" w:rsidRPr="00697B04">
        <w:rPr>
          <w:rFonts w:eastAsia="Times New Roman"/>
        </w:rPr>
        <w:t xml:space="preserve"> osoba</w:t>
      </w:r>
      <w:r w:rsidR="00C65AC7" w:rsidRPr="00697B04">
        <w:rPr>
          <w:rFonts w:eastAsia="Times New Roman"/>
        </w:rPr>
        <w:t xml:space="preserve">, </w:t>
      </w:r>
      <w:r w:rsidRPr="00697B04">
        <w:rPr>
          <w:rFonts w:eastAsia="Times New Roman"/>
        </w:rPr>
        <w:t>któr</w:t>
      </w:r>
      <w:r w:rsidR="009C2EDC" w:rsidRPr="00697B04">
        <w:rPr>
          <w:rFonts w:eastAsia="Times New Roman"/>
        </w:rPr>
        <w:t>a</w:t>
      </w:r>
      <w:r w:rsidRPr="00697B04">
        <w:rPr>
          <w:rFonts w:eastAsia="Times New Roman"/>
        </w:rPr>
        <w:t xml:space="preserve"> pierwsz</w:t>
      </w:r>
      <w:r w:rsidR="009C2EDC" w:rsidRPr="00697B04">
        <w:rPr>
          <w:rFonts w:eastAsia="Times New Roman"/>
        </w:rPr>
        <w:t>a</w:t>
      </w:r>
      <w:r w:rsidRPr="00697B04">
        <w:rPr>
          <w:rFonts w:eastAsia="Times New Roman"/>
        </w:rPr>
        <w:t xml:space="preserve"> powzi</w:t>
      </w:r>
      <w:r w:rsidR="009C2EDC" w:rsidRPr="00697B04">
        <w:rPr>
          <w:rFonts w:eastAsia="Times New Roman"/>
        </w:rPr>
        <w:t>ę</w:t>
      </w:r>
      <w:r w:rsidRPr="00697B04">
        <w:rPr>
          <w:rFonts w:eastAsia="Times New Roman"/>
        </w:rPr>
        <w:t>ł</w:t>
      </w:r>
      <w:r w:rsidR="009C2EDC" w:rsidRPr="00697B04">
        <w:rPr>
          <w:rFonts w:eastAsia="Times New Roman"/>
        </w:rPr>
        <w:t>a</w:t>
      </w:r>
      <w:r w:rsidRPr="00697B04">
        <w:rPr>
          <w:rFonts w:eastAsia="Times New Roman"/>
        </w:rPr>
        <w:t xml:space="preserve"> informację o</w:t>
      </w:r>
      <w:r w:rsidR="000B3EAA" w:rsidRPr="00697B04">
        <w:rPr>
          <w:rFonts w:eastAsia="Times New Roman"/>
        </w:rPr>
        <w:t> </w:t>
      </w:r>
      <w:r w:rsidRPr="00697B04">
        <w:rPr>
          <w:rFonts w:eastAsia="Times New Roman"/>
        </w:rPr>
        <w:t>zagrożeniu</w:t>
      </w:r>
      <w:r w:rsidR="00826C57" w:rsidRPr="00697B04">
        <w:rPr>
          <w:rFonts w:eastAsia="Times New Roman"/>
        </w:rPr>
        <w:t>,</w:t>
      </w:r>
      <w:r w:rsidR="00C65AC7" w:rsidRPr="00697B04">
        <w:rPr>
          <w:rFonts w:eastAsia="Times New Roman"/>
        </w:rPr>
        <w:t xml:space="preserve"> a n</w:t>
      </w:r>
      <w:r w:rsidRPr="00697B04">
        <w:rPr>
          <w:rFonts w:eastAsia="Times New Roman"/>
        </w:rPr>
        <w:t xml:space="preserve">astępnie </w:t>
      </w:r>
      <w:r w:rsidR="00306E7A" w:rsidRPr="00697B04">
        <w:rPr>
          <w:rFonts w:eastAsia="Times New Roman"/>
        </w:rPr>
        <w:t xml:space="preserve">powiadamia Dyrektora DO, który </w:t>
      </w:r>
      <w:r w:rsidRPr="00697B04">
        <w:rPr>
          <w:rFonts w:eastAsia="Times New Roman"/>
        </w:rPr>
        <w:t xml:space="preserve">wypełnia </w:t>
      </w:r>
      <w:r w:rsidR="006C4290">
        <w:rPr>
          <w:rFonts w:eastAsia="Times New Roman"/>
        </w:rPr>
        <w:t>K</w:t>
      </w:r>
      <w:r w:rsidRPr="00697B04">
        <w:rPr>
          <w:rFonts w:eastAsia="Times New Roman"/>
        </w:rPr>
        <w:t>artę interwencji</w:t>
      </w:r>
      <w:r w:rsidR="00936B6C">
        <w:rPr>
          <w:rFonts w:eastAsia="Times New Roman"/>
        </w:rPr>
        <w:t>.</w:t>
      </w:r>
    </w:p>
    <w:p w14:paraId="07ADACCF" w14:textId="159B77E7" w:rsidR="00690960" w:rsidRPr="00D96D2D" w:rsidRDefault="00690960" w:rsidP="00690960">
      <w:pPr>
        <w:pStyle w:val="Nagwek2"/>
        <w:divId w:val="1404063117"/>
        <w:rPr>
          <w:rFonts w:eastAsia="Times New Roman"/>
        </w:rPr>
      </w:pPr>
      <w:r w:rsidRPr="00D96D2D">
        <w:rPr>
          <w:rFonts w:eastAsia="Times New Roman"/>
        </w:rPr>
        <w:t xml:space="preserve">§ </w:t>
      </w:r>
      <w:r w:rsidR="00826C57">
        <w:rPr>
          <w:rFonts w:eastAsia="Times New Roman"/>
        </w:rPr>
        <w:t>7</w:t>
      </w:r>
      <w:r w:rsidRPr="00D96D2D">
        <w:rPr>
          <w:rFonts w:eastAsia="Times New Roman"/>
        </w:rPr>
        <w:t>.</w:t>
      </w:r>
      <w:r w:rsidRPr="00D96D2D">
        <w:rPr>
          <w:rFonts w:eastAsia="Times New Roman"/>
        </w:rPr>
        <w:br/>
        <w:t xml:space="preserve">Krzywdzenie </w:t>
      </w:r>
      <w:r w:rsidR="006C4290">
        <w:t>małoletniego przez inn</w:t>
      </w:r>
      <w:r w:rsidR="00A01676">
        <w:t>ego</w:t>
      </w:r>
      <w:r w:rsidR="006C4290">
        <w:t xml:space="preserve"> małoletni</w:t>
      </w:r>
      <w:r w:rsidR="00A01676">
        <w:t>ego</w:t>
      </w:r>
      <w:r w:rsidR="006C4290">
        <w:t xml:space="preserve"> </w:t>
      </w:r>
    </w:p>
    <w:p w14:paraId="4E4925E5" w14:textId="2ADF4DE6" w:rsidR="00690960" w:rsidRPr="00A01676" w:rsidRDefault="00690960" w:rsidP="00F1025E">
      <w:pPr>
        <w:pStyle w:val="Akapitzlist"/>
        <w:numPr>
          <w:ilvl w:val="0"/>
          <w:numId w:val="21"/>
        </w:numPr>
        <w:divId w:val="1404063117"/>
        <w:rPr>
          <w:rFonts w:eastAsia="Times New Roman"/>
          <w:strike/>
        </w:rPr>
      </w:pPr>
      <w:r w:rsidRPr="00697B04">
        <w:rPr>
          <w:rFonts w:eastAsia="Times New Roman"/>
        </w:rPr>
        <w:t>W przypadku podejrzenia krzywdzenia małoletniego przez innego małoletniego przebywającego w UMW</w:t>
      </w:r>
      <w:r w:rsidR="009C2EDC" w:rsidRPr="00697B04">
        <w:rPr>
          <w:rFonts w:eastAsia="Times New Roman"/>
        </w:rPr>
        <w:t>P</w:t>
      </w:r>
      <w:r w:rsidR="00A01676">
        <w:rPr>
          <w:rFonts w:eastAsia="Times New Roman"/>
        </w:rPr>
        <w:t>,</w:t>
      </w:r>
      <w:r w:rsidR="009C2EDC" w:rsidRPr="00697B04">
        <w:rPr>
          <w:rFonts w:eastAsia="Times New Roman"/>
        </w:rPr>
        <w:t xml:space="preserve"> każdy</w:t>
      </w:r>
      <w:r w:rsidR="00A01676">
        <w:rPr>
          <w:rFonts w:eastAsia="Times New Roman"/>
        </w:rPr>
        <w:t>,</w:t>
      </w:r>
      <w:r w:rsidR="009C2EDC" w:rsidRPr="00697B04">
        <w:rPr>
          <w:rFonts w:eastAsia="Times New Roman"/>
        </w:rPr>
        <w:t xml:space="preserve"> kto powziął o tym wiedzę</w:t>
      </w:r>
      <w:r w:rsidR="00A01676">
        <w:rPr>
          <w:rFonts w:eastAsia="Times New Roman"/>
        </w:rPr>
        <w:t>,</w:t>
      </w:r>
      <w:r w:rsidR="009C2EDC" w:rsidRPr="00697B04">
        <w:rPr>
          <w:rFonts w:eastAsia="Times New Roman"/>
        </w:rPr>
        <w:t xml:space="preserve"> zawiadamia o</w:t>
      </w:r>
      <w:r w:rsidR="00DA546A">
        <w:rPr>
          <w:rFonts w:eastAsia="Times New Roman"/>
        </w:rPr>
        <w:t> </w:t>
      </w:r>
      <w:r w:rsidR="009C2EDC" w:rsidRPr="00697B04">
        <w:rPr>
          <w:rFonts w:eastAsia="Times New Roman"/>
        </w:rPr>
        <w:t xml:space="preserve">tym Dyrektora DO. </w:t>
      </w:r>
      <w:r w:rsidR="00A05E9A" w:rsidRPr="00697B04">
        <w:rPr>
          <w:rFonts w:eastAsia="Times New Roman"/>
        </w:rPr>
        <w:t>W </w:t>
      </w:r>
      <w:r w:rsidR="00A05E9A">
        <w:rPr>
          <w:rFonts w:eastAsia="Times New Roman"/>
        </w:rPr>
        <w:t>celu</w:t>
      </w:r>
      <w:r w:rsidR="00A05E9A" w:rsidRPr="00697B04">
        <w:rPr>
          <w:rFonts w:eastAsia="Times New Roman"/>
        </w:rPr>
        <w:t xml:space="preserve"> ustal</w:t>
      </w:r>
      <w:r w:rsidR="00A05E9A">
        <w:rPr>
          <w:rFonts w:eastAsia="Times New Roman"/>
        </w:rPr>
        <w:t xml:space="preserve">enia </w:t>
      </w:r>
      <w:r w:rsidR="00A05E9A" w:rsidRPr="00697B04">
        <w:rPr>
          <w:rFonts w:eastAsia="Times New Roman"/>
        </w:rPr>
        <w:t>przebieg</w:t>
      </w:r>
      <w:r w:rsidR="00A05E9A">
        <w:rPr>
          <w:rFonts w:eastAsia="Times New Roman"/>
        </w:rPr>
        <w:t>u</w:t>
      </w:r>
      <w:r w:rsidR="00A05E9A" w:rsidRPr="00697B04">
        <w:rPr>
          <w:rFonts w:eastAsia="Times New Roman"/>
        </w:rPr>
        <w:t xml:space="preserve"> zdarzenia</w:t>
      </w:r>
      <w:r w:rsidR="00A05E9A">
        <w:rPr>
          <w:rFonts w:eastAsia="Times New Roman"/>
        </w:rPr>
        <w:t xml:space="preserve"> </w:t>
      </w:r>
      <w:r w:rsidRPr="00697B04">
        <w:rPr>
          <w:rFonts w:eastAsia="Times New Roman"/>
        </w:rPr>
        <w:t>Dyrektor DO przeprowadza rozmowę z</w:t>
      </w:r>
      <w:r w:rsidR="000B3EAA" w:rsidRPr="00697B04">
        <w:rPr>
          <w:rFonts w:eastAsia="Times New Roman"/>
        </w:rPr>
        <w:t> </w:t>
      </w:r>
      <w:r w:rsidRPr="00697B04">
        <w:rPr>
          <w:rFonts w:eastAsia="Times New Roman"/>
        </w:rPr>
        <w:t>małoletnim podejrzewanym o krzywdzenie oraz jego opiekunami, a także oddzielnie z małoletnim poddawanym krzywdzeniu i jego opiekunami</w:t>
      </w:r>
      <w:r w:rsidR="00A05E9A">
        <w:rPr>
          <w:rFonts w:eastAsia="Times New Roman"/>
        </w:rPr>
        <w:t xml:space="preserve"> oraz</w:t>
      </w:r>
      <w:r w:rsidRPr="00697B04">
        <w:rPr>
          <w:rFonts w:eastAsia="Times New Roman"/>
        </w:rPr>
        <w:t xml:space="preserve"> z innymi osobami mającymi wiedzę o zdarzeniu. </w:t>
      </w:r>
    </w:p>
    <w:p w14:paraId="69583630" w14:textId="00BA664E" w:rsidR="009C2EDC" w:rsidRPr="00697B04" w:rsidRDefault="009C2EDC" w:rsidP="00F1025E">
      <w:pPr>
        <w:pStyle w:val="Akapitzlist"/>
        <w:numPr>
          <w:ilvl w:val="0"/>
          <w:numId w:val="21"/>
        </w:numPr>
        <w:divId w:val="1404063117"/>
        <w:rPr>
          <w:rFonts w:eastAsia="Times New Roman"/>
        </w:rPr>
      </w:pPr>
      <w:r w:rsidRPr="00697B04">
        <w:rPr>
          <w:rFonts w:eastAsia="Times New Roman"/>
        </w:rPr>
        <w:t>Dyrektor DO w trakcie postępowania wyjaśniającego organizuje spotkanie z</w:t>
      </w:r>
      <w:r w:rsidR="000B3EAA" w:rsidRPr="00697B04">
        <w:rPr>
          <w:rFonts w:eastAsia="Times New Roman"/>
        </w:rPr>
        <w:t> </w:t>
      </w:r>
      <w:r w:rsidRPr="00697B04">
        <w:rPr>
          <w:rFonts w:eastAsia="Times New Roman"/>
        </w:rPr>
        <w:t>opiekunem krzywdzącego małoletniego, któremu przekazuje informacje o</w:t>
      </w:r>
      <w:r w:rsidR="000B3EAA" w:rsidRPr="00697B04">
        <w:rPr>
          <w:rFonts w:eastAsia="Times New Roman"/>
        </w:rPr>
        <w:t> </w:t>
      </w:r>
      <w:r w:rsidRPr="00697B04">
        <w:rPr>
          <w:rFonts w:eastAsia="Times New Roman"/>
        </w:rPr>
        <w:t>zdarzeniu oraz o potrzebie / możliwości skorzystania ze specjalistycznego wsparcia, w tym u innych organizacji lub służb oraz o sposobach reakcji na zdarzenie (poinformowanie opiekuna małoletniego krzywdzonego</w:t>
      </w:r>
      <w:r w:rsidR="006F58B1" w:rsidRPr="00697B04">
        <w:rPr>
          <w:rFonts w:eastAsia="Times New Roman"/>
        </w:rPr>
        <w:t>).</w:t>
      </w:r>
    </w:p>
    <w:p w14:paraId="51184307" w14:textId="5F8A4BD2" w:rsidR="009C2EDC" w:rsidRPr="00C42A8A" w:rsidRDefault="009C2EDC" w:rsidP="00F1025E">
      <w:pPr>
        <w:pStyle w:val="Akapitzlist"/>
        <w:numPr>
          <w:ilvl w:val="0"/>
          <w:numId w:val="21"/>
        </w:numPr>
        <w:divId w:val="1404063117"/>
        <w:rPr>
          <w:rFonts w:eastAsia="Times New Roman"/>
        </w:rPr>
      </w:pPr>
      <w:r w:rsidRPr="00C42A8A">
        <w:rPr>
          <w:rFonts w:eastAsia="Times New Roman"/>
        </w:rPr>
        <w:t>Do postępowania w sprawie krzywdzenia rówieśniczego odpowiednio zastosowanie mają przepisy § 5.</w:t>
      </w:r>
    </w:p>
    <w:p w14:paraId="596C8E41" w14:textId="6ECC991E" w:rsidR="00690960" w:rsidRPr="00C42A8A" w:rsidRDefault="00690960" w:rsidP="00F1025E">
      <w:pPr>
        <w:pStyle w:val="Akapitzlist"/>
        <w:numPr>
          <w:ilvl w:val="0"/>
          <w:numId w:val="21"/>
        </w:numPr>
        <w:divId w:val="1404063117"/>
        <w:rPr>
          <w:rFonts w:eastAsia="Times New Roman"/>
        </w:rPr>
      </w:pPr>
      <w:r w:rsidRPr="00C42A8A">
        <w:rPr>
          <w:rFonts w:eastAsia="Times New Roman"/>
        </w:rPr>
        <w:t>Jeżeli osobą dopuszczającą się krzywdzenia jest małoletni w wieku od 13 do 17 lat, a</w:t>
      </w:r>
      <w:r w:rsidR="00362364">
        <w:rPr>
          <w:rFonts w:eastAsia="Times New Roman"/>
        </w:rPr>
        <w:t> </w:t>
      </w:r>
      <w:r w:rsidRPr="00C42A8A">
        <w:rPr>
          <w:rFonts w:eastAsia="Times New Roman"/>
        </w:rPr>
        <w:t>jego zachowanie stanowi czyn karalny</w:t>
      </w:r>
      <w:r w:rsidR="00A01676" w:rsidRPr="00C42A8A">
        <w:rPr>
          <w:rFonts w:eastAsia="Times New Roman"/>
        </w:rPr>
        <w:t xml:space="preserve">, należy powiadomić </w:t>
      </w:r>
      <w:r w:rsidR="00F84F36" w:rsidRPr="00C42A8A">
        <w:rPr>
          <w:rFonts w:eastAsia="Times New Roman"/>
        </w:rPr>
        <w:t xml:space="preserve">o tym właściwe organy lub instytucje </w:t>
      </w:r>
      <w:r w:rsidRPr="00C42A8A">
        <w:rPr>
          <w:rFonts w:eastAsia="Times New Roman"/>
        </w:rPr>
        <w:t>poprzez pisemne zawiadomienie.</w:t>
      </w:r>
    </w:p>
    <w:p w14:paraId="49E9F58D" w14:textId="3C7D1428" w:rsidR="00520A89" w:rsidRPr="00D37680" w:rsidRDefault="00B866E6" w:rsidP="00D37680">
      <w:pPr>
        <w:pStyle w:val="Nagwek1"/>
        <w:divId w:val="1404063117"/>
        <w:rPr>
          <w:rFonts w:eastAsia="Times New Roman"/>
          <w:szCs w:val="28"/>
        </w:rPr>
      </w:pPr>
      <w:r w:rsidRPr="00D37680">
        <w:rPr>
          <w:rFonts w:eastAsia="Times New Roman"/>
          <w:szCs w:val="28"/>
        </w:rPr>
        <w:lastRenderedPageBreak/>
        <w:t>Rozdział</w:t>
      </w:r>
      <w:r w:rsidR="00A21EE4" w:rsidRPr="00D37680">
        <w:rPr>
          <w:rFonts w:eastAsia="Times New Roman"/>
          <w:szCs w:val="28"/>
        </w:rPr>
        <w:t xml:space="preserve"> V </w:t>
      </w:r>
      <w:r w:rsidR="00D37680" w:rsidRPr="00D37680">
        <w:rPr>
          <w:rFonts w:eastAsia="Times New Roman"/>
          <w:szCs w:val="28"/>
        </w:rPr>
        <w:t xml:space="preserve">– </w:t>
      </w:r>
      <w:r w:rsidR="00707989">
        <w:rPr>
          <w:rFonts w:eastAsia="Times New Roman"/>
          <w:szCs w:val="28"/>
        </w:rPr>
        <w:t>Zasady bezpieczeństwa informacji i ciągłości działania, w</w:t>
      </w:r>
      <w:r w:rsidR="00362364">
        <w:rPr>
          <w:rFonts w:eastAsia="Times New Roman"/>
          <w:szCs w:val="28"/>
        </w:rPr>
        <w:t> </w:t>
      </w:r>
      <w:r w:rsidR="00707989">
        <w:rPr>
          <w:rFonts w:eastAsia="Times New Roman"/>
          <w:szCs w:val="28"/>
        </w:rPr>
        <w:t xml:space="preserve">tym ochrony danych osobowych. </w:t>
      </w:r>
    </w:p>
    <w:p w14:paraId="2F7DEFB3" w14:textId="7D99B6FA" w:rsidR="006A2FC1" w:rsidRDefault="000B1DBC" w:rsidP="006A2FC1">
      <w:pPr>
        <w:pStyle w:val="Nagwek2"/>
        <w:divId w:val="211423199"/>
        <w:rPr>
          <w:rFonts w:eastAsia="Times New Roman"/>
        </w:rPr>
      </w:pPr>
      <w:r w:rsidRPr="00B866E6">
        <w:rPr>
          <w:rFonts w:eastAsia="Times New Roman"/>
        </w:rPr>
        <w:t xml:space="preserve">§ </w:t>
      </w:r>
      <w:r w:rsidR="00D37680">
        <w:rPr>
          <w:rFonts w:eastAsia="Times New Roman"/>
        </w:rPr>
        <w:t>8</w:t>
      </w:r>
      <w:r w:rsidR="00B866E6" w:rsidRPr="00B866E6">
        <w:rPr>
          <w:rFonts w:eastAsia="Times New Roman"/>
        </w:rPr>
        <w:t>.</w:t>
      </w:r>
    </w:p>
    <w:p w14:paraId="76104768" w14:textId="46E4809E" w:rsidR="00113F71" w:rsidRPr="00707989" w:rsidRDefault="00113F71" w:rsidP="00113F71">
      <w:pPr>
        <w:pStyle w:val="Akapitzlist"/>
        <w:numPr>
          <w:ilvl w:val="0"/>
          <w:numId w:val="22"/>
        </w:numPr>
        <w:divId w:val="211423199"/>
        <w:rPr>
          <w:rFonts w:cs="Arial"/>
        </w:rPr>
      </w:pPr>
      <w:r w:rsidRPr="00707989">
        <w:rPr>
          <w:rFonts w:cs="Arial"/>
        </w:rPr>
        <w:t>Wszelkie przetwarzane informacje oraz aktywa informacyjne wykorzystywane w</w:t>
      </w:r>
      <w:r w:rsidR="00362364">
        <w:rPr>
          <w:rFonts w:cs="Arial"/>
        </w:rPr>
        <w:t> </w:t>
      </w:r>
      <w:r w:rsidRPr="00707989">
        <w:rPr>
          <w:rFonts w:cs="Arial"/>
        </w:rPr>
        <w:t>związku z realizacją zapisów niniejszych Standardów podlegają ochronie. Wszyscy pracownicy UMWP, podmioty współpracujące oraz inne osoby wykonujące czynności w oparciu o zapisy ww. Standardów zobowiązani są do zapewnienia bezpieczeństwa ww. informacji, w szczególności do zapewnienia ich poufności, integralności oraz dostępności w trybie i na zasadach określonych w przepisach prawa oraz obowiązującej w UMWP dokumentacji bezpieczeństwa i ciągłości działania, w</w:t>
      </w:r>
      <w:r w:rsidR="00362364">
        <w:rPr>
          <w:rFonts w:cs="Arial"/>
        </w:rPr>
        <w:t> </w:t>
      </w:r>
      <w:r w:rsidRPr="00707989">
        <w:rPr>
          <w:rFonts w:cs="Arial"/>
        </w:rPr>
        <w:t>tym w</w:t>
      </w:r>
      <w:r w:rsidR="00362364">
        <w:rPr>
          <w:rFonts w:cs="Arial"/>
        </w:rPr>
        <w:t> </w:t>
      </w:r>
      <w:r w:rsidRPr="00707989">
        <w:rPr>
          <w:rFonts w:cs="Arial"/>
        </w:rPr>
        <w:t>Polityce Bezpieczeństwa Informacji i Ciągłości Działania Urzędu Marszałkowskiego Województwa Pomorskiego – dokument główny.</w:t>
      </w:r>
    </w:p>
    <w:p w14:paraId="54AD0952" w14:textId="0CFE42AA" w:rsidR="00836E2C" w:rsidRPr="00697B04" w:rsidRDefault="00836E2C" w:rsidP="00F1025E">
      <w:pPr>
        <w:pStyle w:val="Akapitzlist"/>
        <w:numPr>
          <w:ilvl w:val="0"/>
          <w:numId w:val="22"/>
        </w:numPr>
        <w:divId w:val="211423199"/>
        <w:rPr>
          <w:rFonts w:eastAsia="Times New Roman"/>
          <w:bCs/>
          <w:kern w:val="36"/>
        </w:rPr>
      </w:pPr>
      <w:r w:rsidRPr="00697B04">
        <w:t>Dane osobowe małoletniego podlegają ochronie na zasadach określonych w</w:t>
      </w:r>
      <w:r w:rsidR="000B3EAA" w:rsidRPr="00697B04">
        <w:t> </w:t>
      </w:r>
      <w:r w:rsidR="00697B04" w:rsidRPr="00697B04">
        <w:t>u</w:t>
      </w:r>
      <w:r w:rsidRPr="00697B04">
        <w:t>stawie z</w:t>
      </w:r>
      <w:r w:rsidR="00362364">
        <w:t> </w:t>
      </w:r>
      <w:r w:rsidRPr="00697B04">
        <w:t xml:space="preserve">dna 10 maja 2018 r. o ochronie danych osobowych oraz </w:t>
      </w:r>
      <w:r w:rsidRPr="00697B04">
        <w:rPr>
          <w:rFonts w:eastAsia="Times New Roman"/>
          <w:color w:val="1A1A1C"/>
          <w:kern w:val="36"/>
        </w:rPr>
        <w:t>Rozporządzenia Parlamentu Europejskiego i Rady (UE) 2016/679 z dnia 27 kwietnia 2016 r. w</w:t>
      </w:r>
      <w:r w:rsidR="00362364">
        <w:rPr>
          <w:rFonts w:eastAsia="Times New Roman"/>
          <w:color w:val="1A1A1C"/>
          <w:kern w:val="36"/>
        </w:rPr>
        <w:t> </w:t>
      </w:r>
      <w:r w:rsidRPr="00697B04">
        <w:rPr>
          <w:rFonts w:eastAsia="Times New Roman"/>
          <w:color w:val="1A1A1C"/>
          <w:kern w:val="36"/>
        </w:rPr>
        <w:t>sprawie ochrony osób fizycznych w związku z</w:t>
      </w:r>
      <w:r w:rsidR="000B3EAA" w:rsidRPr="00697B04">
        <w:rPr>
          <w:rFonts w:eastAsia="Times New Roman"/>
          <w:color w:val="1A1A1C"/>
          <w:kern w:val="36"/>
        </w:rPr>
        <w:t> </w:t>
      </w:r>
      <w:r w:rsidRPr="00697B04">
        <w:rPr>
          <w:rFonts w:eastAsia="Times New Roman"/>
          <w:color w:val="1A1A1C"/>
          <w:kern w:val="36"/>
        </w:rPr>
        <w:t xml:space="preserve">przetwarzaniem danych </w:t>
      </w:r>
      <w:r w:rsidRPr="00697B04">
        <w:rPr>
          <w:rFonts w:eastAsia="Times New Roman"/>
          <w:kern w:val="36"/>
        </w:rPr>
        <w:t>osobowych i</w:t>
      </w:r>
      <w:r w:rsidR="00362364">
        <w:rPr>
          <w:rFonts w:eastAsia="Times New Roman"/>
          <w:kern w:val="36"/>
        </w:rPr>
        <w:t> </w:t>
      </w:r>
      <w:r w:rsidRPr="00697B04">
        <w:rPr>
          <w:rFonts w:eastAsia="Times New Roman"/>
          <w:kern w:val="36"/>
        </w:rPr>
        <w:t>w sprawie swobodnego przepływu takich danych oraz uchylenia dyrektywy 95/46/WE (ogólne rozporządzenie o</w:t>
      </w:r>
      <w:r w:rsidR="000B3EAA" w:rsidRPr="00697B04">
        <w:rPr>
          <w:rFonts w:eastAsia="Times New Roman"/>
          <w:kern w:val="36"/>
        </w:rPr>
        <w:t> </w:t>
      </w:r>
      <w:r w:rsidRPr="00697B04">
        <w:rPr>
          <w:rFonts w:eastAsia="Times New Roman"/>
          <w:kern w:val="36"/>
        </w:rPr>
        <w:t>ochronie danych)</w:t>
      </w:r>
      <w:r w:rsidR="00697B04" w:rsidRPr="00697B04">
        <w:rPr>
          <w:rFonts w:eastAsia="Times New Roman"/>
          <w:kern w:val="36"/>
        </w:rPr>
        <w:t>.</w:t>
      </w:r>
    </w:p>
    <w:p w14:paraId="13DC83BA" w14:textId="271260DF" w:rsidR="00B1619F" w:rsidRPr="00362364" w:rsidRDefault="003C0AAD" w:rsidP="00362364">
      <w:pPr>
        <w:pStyle w:val="Akapitzlist"/>
        <w:numPr>
          <w:ilvl w:val="0"/>
          <w:numId w:val="22"/>
        </w:numPr>
        <w:divId w:val="211423199"/>
        <w:rPr>
          <w:rFonts w:eastAsia="Times New Roman"/>
          <w:bCs/>
          <w:kern w:val="36"/>
        </w:rPr>
      </w:pPr>
      <w:r w:rsidRPr="00C42A8A">
        <w:rPr>
          <w:rFonts w:eastAsia="Times New Roman"/>
          <w:bCs/>
          <w:kern w:val="36"/>
        </w:rPr>
        <w:t>Klauzul</w:t>
      </w:r>
      <w:r w:rsidR="00697B04" w:rsidRPr="00C42A8A">
        <w:rPr>
          <w:rFonts w:eastAsia="Times New Roman"/>
          <w:bCs/>
          <w:kern w:val="36"/>
        </w:rPr>
        <w:t>e</w:t>
      </w:r>
      <w:r w:rsidRPr="00C42A8A">
        <w:rPr>
          <w:rFonts w:eastAsia="Times New Roman"/>
          <w:bCs/>
          <w:kern w:val="36"/>
        </w:rPr>
        <w:t xml:space="preserve"> informacyjn</w:t>
      </w:r>
      <w:r w:rsidR="00697B04" w:rsidRPr="00C42A8A">
        <w:rPr>
          <w:rFonts w:eastAsia="Times New Roman"/>
          <w:bCs/>
          <w:kern w:val="36"/>
        </w:rPr>
        <w:t>e</w:t>
      </w:r>
      <w:r w:rsidRPr="00C42A8A">
        <w:rPr>
          <w:rFonts w:eastAsia="Times New Roman"/>
          <w:bCs/>
          <w:kern w:val="36"/>
        </w:rPr>
        <w:t xml:space="preserve"> </w:t>
      </w:r>
      <w:r w:rsidR="00697B04" w:rsidRPr="00C42A8A">
        <w:rPr>
          <w:rFonts w:eastAsia="Times New Roman"/>
          <w:bCs/>
          <w:kern w:val="36"/>
        </w:rPr>
        <w:t xml:space="preserve">stanowią </w:t>
      </w:r>
      <w:r w:rsidR="00A05E9A" w:rsidRPr="00C42A8A">
        <w:rPr>
          <w:rFonts w:eastAsia="Times New Roman"/>
          <w:b/>
          <w:bCs/>
          <w:kern w:val="36"/>
        </w:rPr>
        <w:t>Z</w:t>
      </w:r>
      <w:r w:rsidR="00697B04" w:rsidRPr="00C42A8A">
        <w:rPr>
          <w:rFonts w:eastAsia="Times New Roman"/>
          <w:b/>
          <w:bCs/>
          <w:kern w:val="36"/>
        </w:rPr>
        <w:t xml:space="preserve">ałączniki </w:t>
      </w:r>
      <w:r w:rsidR="00A01676" w:rsidRPr="00C42A8A">
        <w:rPr>
          <w:rFonts w:eastAsia="Times New Roman"/>
          <w:b/>
          <w:bCs/>
          <w:kern w:val="36"/>
        </w:rPr>
        <w:t xml:space="preserve">nr </w:t>
      </w:r>
      <w:r w:rsidR="00A8589C">
        <w:rPr>
          <w:rFonts w:eastAsia="Times New Roman"/>
          <w:b/>
          <w:bCs/>
          <w:kern w:val="36"/>
        </w:rPr>
        <w:t>5</w:t>
      </w:r>
      <w:r w:rsidR="00A01676" w:rsidRPr="00C42A8A">
        <w:rPr>
          <w:rFonts w:eastAsia="Times New Roman"/>
          <w:b/>
          <w:bCs/>
          <w:kern w:val="36"/>
        </w:rPr>
        <w:t xml:space="preserve"> i </w:t>
      </w:r>
      <w:r w:rsidR="00A8589C">
        <w:rPr>
          <w:rFonts w:eastAsia="Times New Roman"/>
          <w:b/>
          <w:bCs/>
          <w:kern w:val="36"/>
        </w:rPr>
        <w:t>6</w:t>
      </w:r>
      <w:r w:rsidR="00A01676" w:rsidRPr="00C42A8A">
        <w:rPr>
          <w:rFonts w:eastAsia="Times New Roman"/>
          <w:bCs/>
          <w:kern w:val="36"/>
        </w:rPr>
        <w:t xml:space="preserve"> </w:t>
      </w:r>
      <w:r w:rsidR="00697B04" w:rsidRPr="00C42A8A">
        <w:rPr>
          <w:rFonts w:eastAsia="Times New Roman"/>
          <w:bCs/>
          <w:kern w:val="36"/>
        </w:rPr>
        <w:t>do</w:t>
      </w:r>
      <w:r w:rsidR="00697B04" w:rsidRPr="00697B04">
        <w:rPr>
          <w:rFonts w:eastAsia="Times New Roman"/>
          <w:bCs/>
          <w:kern w:val="36"/>
        </w:rPr>
        <w:t xml:space="preserve"> niniejszych Standardów. </w:t>
      </w:r>
    </w:p>
    <w:p w14:paraId="48B760F4" w14:textId="6446EC75" w:rsidR="006A2FC1" w:rsidRDefault="00EE6558" w:rsidP="00D37680">
      <w:pPr>
        <w:pStyle w:val="Nagwek1"/>
        <w:divId w:val="211423199"/>
      </w:pPr>
      <w:r w:rsidRPr="006A2FC1">
        <w:t xml:space="preserve">Rozdział </w:t>
      </w:r>
      <w:r w:rsidR="00A21EE4" w:rsidRPr="006A2FC1">
        <w:t>V</w:t>
      </w:r>
      <w:r w:rsidR="006A2FC1" w:rsidRPr="006A2FC1">
        <w:t>I</w:t>
      </w:r>
      <w:r w:rsidR="00A21EE4" w:rsidRPr="006A2FC1">
        <w:t xml:space="preserve"> </w:t>
      </w:r>
      <w:r w:rsidR="001764BB">
        <w:t xml:space="preserve">- </w:t>
      </w:r>
      <w:r w:rsidR="000B1DBC" w:rsidRPr="006A2FC1">
        <w:t xml:space="preserve">Zasady bezpiecznego korzystania z </w:t>
      </w:r>
      <w:r w:rsidRPr="006A2FC1">
        <w:t>I</w:t>
      </w:r>
      <w:r w:rsidR="000B1DBC" w:rsidRPr="006A2FC1">
        <w:t xml:space="preserve">nternetu </w:t>
      </w:r>
      <w:r w:rsidR="00362364">
        <w:br/>
      </w:r>
      <w:r w:rsidR="000B1DBC" w:rsidRPr="006A2FC1">
        <w:t>i</w:t>
      </w:r>
      <w:r w:rsidR="000B3EAA">
        <w:t> </w:t>
      </w:r>
      <w:r w:rsidR="000B1DBC" w:rsidRPr="006A2FC1">
        <w:t>mediów elektronicznych</w:t>
      </w:r>
    </w:p>
    <w:p w14:paraId="3E0F3FB1" w14:textId="69CDDFAF" w:rsidR="001764BB" w:rsidRPr="001764BB" w:rsidRDefault="001764BB" w:rsidP="001764BB">
      <w:pPr>
        <w:pStyle w:val="Nagwek2"/>
        <w:divId w:val="211423199"/>
        <w:rPr>
          <w:rFonts w:eastAsia="Times New Roman"/>
        </w:rPr>
      </w:pPr>
      <w:r w:rsidRPr="00325562">
        <w:rPr>
          <w:rFonts w:eastAsia="Times New Roman"/>
        </w:rPr>
        <w:t xml:space="preserve">§ </w:t>
      </w:r>
      <w:r w:rsidR="00656EEB">
        <w:rPr>
          <w:rFonts w:eastAsia="Times New Roman"/>
        </w:rPr>
        <w:t>9</w:t>
      </w:r>
      <w:r w:rsidRPr="00325562">
        <w:rPr>
          <w:rFonts w:eastAsia="Times New Roman"/>
        </w:rPr>
        <w:t>.</w:t>
      </w:r>
    </w:p>
    <w:p w14:paraId="6A0B34FA" w14:textId="42A6CAA9" w:rsidR="00E02665" w:rsidRPr="001A1335" w:rsidRDefault="0029468A" w:rsidP="002935A6">
      <w:pPr>
        <w:pStyle w:val="Akapitzlist"/>
        <w:numPr>
          <w:ilvl w:val="0"/>
          <w:numId w:val="23"/>
        </w:numPr>
        <w:ind w:left="426" w:hanging="426"/>
        <w:divId w:val="211423199"/>
        <w:rPr>
          <w:rFonts w:eastAsia="Times New Roman"/>
        </w:rPr>
      </w:pPr>
      <w:r w:rsidRPr="001A1335">
        <w:rPr>
          <w:rFonts w:eastAsia="Times New Roman"/>
        </w:rPr>
        <w:t>UMWP</w:t>
      </w:r>
      <w:r w:rsidR="000B1DBC" w:rsidRPr="001A1335">
        <w:rPr>
          <w:rFonts w:eastAsia="Times New Roman"/>
        </w:rPr>
        <w:t xml:space="preserve">, zapewniając </w:t>
      </w:r>
      <w:r w:rsidR="00C214EC" w:rsidRPr="001A1335">
        <w:rPr>
          <w:rFonts w:eastAsia="Times New Roman"/>
        </w:rPr>
        <w:t xml:space="preserve">małoletnim </w:t>
      </w:r>
      <w:r w:rsidR="000B1DBC" w:rsidRPr="001A1335">
        <w:rPr>
          <w:rFonts w:eastAsia="Times New Roman"/>
        </w:rPr>
        <w:t xml:space="preserve">dostęp do </w:t>
      </w:r>
      <w:r w:rsidRPr="001A1335">
        <w:rPr>
          <w:rFonts w:eastAsia="Times New Roman"/>
        </w:rPr>
        <w:t>I</w:t>
      </w:r>
      <w:r w:rsidR="000B1DBC" w:rsidRPr="001A1335">
        <w:rPr>
          <w:rFonts w:eastAsia="Times New Roman"/>
        </w:rPr>
        <w:t>nternetu</w:t>
      </w:r>
      <w:r w:rsidR="00722DC9" w:rsidRPr="001A1335">
        <w:rPr>
          <w:rFonts w:eastAsia="Times New Roman"/>
        </w:rPr>
        <w:t xml:space="preserve"> w ramach </w:t>
      </w:r>
      <w:r w:rsidR="00722DC9" w:rsidRPr="00697B04">
        <w:rPr>
          <w:rFonts w:eastAsia="Times New Roman"/>
        </w:rPr>
        <w:t>Systemu Informatycznego</w:t>
      </w:r>
      <w:r w:rsidR="00517F55" w:rsidRPr="001A1335">
        <w:rPr>
          <w:rFonts w:eastAsia="Times New Roman"/>
        </w:rPr>
        <w:t xml:space="preserve"> przeznaczonego dla </w:t>
      </w:r>
      <w:r w:rsidR="008B1B3B" w:rsidRPr="001A1335">
        <w:rPr>
          <w:rFonts w:eastAsia="Times New Roman"/>
        </w:rPr>
        <w:t>p</w:t>
      </w:r>
      <w:r w:rsidR="00517F55" w:rsidRPr="001A1335">
        <w:rPr>
          <w:rFonts w:eastAsia="Times New Roman"/>
        </w:rPr>
        <w:t>racowników UMWP</w:t>
      </w:r>
      <w:r w:rsidR="000B1DBC" w:rsidRPr="001A1335">
        <w:rPr>
          <w:rFonts w:eastAsia="Times New Roman"/>
        </w:rPr>
        <w:t>, jest zobowiązan</w:t>
      </w:r>
      <w:r w:rsidR="00E02665" w:rsidRPr="001A1335">
        <w:rPr>
          <w:rFonts w:eastAsia="Times New Roman"/>
        </w:rPr>
        <w:t>y</w:t>
      </w:r>
      <w:r w:rsidR="000B1DBC" w:rsidRPr="001A1335">
        <w:rPr>
          <w:rFonts w:eastAsia="Times New Roman"/>
        </w:rPr>
        <w:t xml:space="preserve"> podejmować działania zabezpieczające </w:t>
      </w:r>
      <w:r w:rsidR="00C214EC" w:rsidRPr="001A1335">
        <w:rPr>
          <w:rFonts w:eastAsia="Times New Roman"/>
        </w:rPr>
        <w:t xml:space="preserve">małoletnich </w:t>
      </w:r>
      <w:r w:rsidR="000B1DBC" w:rsidRPr="001A1335">
        <w:rPr>
          <w:rFonts w:eastAsia="Times New Roman"/>
        </w:rPr>
        <w:t>przed dostępem do treści, które mogą stanowić zagrożenie dla ich prawidłowego rozwoju</w:t>
      </w:r>
      <w:r w:rsidR="00E02665" w:rsidRPr="001A1335">
        <w:rPr>
          <w:rFonts w:eastAsia="Times New Roman"/>
        </w:rPr>
        <w:t>.</w:t>
      </w:r>
    </w:p>
    <w:p w14:paraId="4B1DAACE" w14:textId="2BC0DC74" w:rsidR="00E02665" w:rsidRPr="001A1335" w:rsidRDefault="00E02665" w:rsidP="002935A6">
      <w:pPr>
        <w:pStyle w:val="Akapitzlist"/>
        <w:numPr>
          <w:ilvl w:val="0"/>
          <w:numId w:val="23"/>
        </w:numPr>
        <w:ind w:left="426" w:hanging="426"/>
        <w:divId w:val="211423199"/>
        <w:rPr>
          <w:rFonts w:eastAsia="Times New Roman"/>
        </w:rPr>
      </w:pPr>
      <w:r w:rsidRPr="001A1335">
        <w:rPr>
          <w:rFonts w:eastAsia="Times New Roman"/>
        </w:rPr>
        <w:t>Wprowadzane są filtry treści, które blokują dostęp do stron internetowych z</w:t>
      </w:r>
      <w:r w:rsidR="00116206" w:rsidRPr="001A1335">
        <w:rPr>
          <w:rFonts w:eastAsia="Times New Roman"/>
        </w:rPr>
        <w:t> </w:t>
      </w:r>
      <w:r w:rsidRPr="001A1335">
        <w:rPr>
          <w:rFonts w:eastAsia="Times New Roman"/>
        </w:rPr>
        <w:t>treściami nieodpowiednimi dla dzieci (np. przemoc, treści dla dorosłych).</w:t>
      </w:r>
      <w:r w:rsidRPr="00E02665">
        <w:t xml:space="preserve"> </w:t>
      </w:r>
      <w:r w:rsidRPr="001A1335">
        <w:rPr>
          <w:rFonts w:eastAsia="Times New Roman"/>
        </w:rPr>
        <w:t xml:space="preserve">Administrator </w:t>
      </w:r>
      <w:r w:rsidRPr="00697B04">
        <w:rPr>
          <w:rFonts w:eastAsia="Times New Roman"/>
        </w:rPr>
        <w:t>sieci informatycznej</w:t>
      </w:r>
      <w:r w:rsidRPr="001A1335">
        <w:rPr>
          <w:rFonts w:eastAsia="Times New Roman"/>
        </w:rPr>
        <w:t xml:space="preserve"> ma obowiązek regularnego </w:t>
      </w:r>
      <w:r w:rsidR="00517F55" w:rsidRPr="001A1335">
        <w:rPr>
          <w:rFonts w:eastAsia="Times New Roman"/>
        </w:rPr>
        <w:t>przekazywania osobie wskazanej w § 1 ust.</w:t>
      </w:r>
      <w:r w:rsidR="004C2328" w:rsidRPr="001A1335">
        <w:rPr>
          <w:rFonts w:eastAsia="Times New Roman"/>
        </w:rPr>
        <w:t xml:space="preserve"> </w:t>
      </w:r>
      <w:r w:rsidR="00697B04">
        <w:rPr>
          <w:rFonts w:eastAsia="Times New Roman"/>
        </w:rPr>
        <w:t>15</w:t>
      </w:r>
      <w:r w:rsidR="00517F55" w:rsidRPr="001A1335">
        <w:rPr>
          <w:rFonts w:eastAsia="Times New Roman"/>
        </w:rPr>
        <w:t xml:space="preserve"> do weryfikacji (</w:t>
      </w:r>
      <w:r w:rsidRPr="001A1335">
        <w:rPr>
          <w:rFonts w:eastAsia="Times New Roman"/>
        </w:rPr>
        <w:t>sprawdzania i</w:t>
      </w:r>
      <w:r w:rsidR="00116206" w:rsidRPr="001A1335">
        <w:rPr>
          <w:rFonts w:eastAsia="Times New Roman"/>
        </w:rPr>
        <w:t> </w:t>
      </w:r>
      <w:r w:rsidRPr="001A1335">
        <w:rPr>
          <w:rFonts w:eastAsia="Times New Roman"/>
        </w:rPr>
        <w:t>aktualizowania</w:t>
      </w:r>
      <w:r w:rsidR="00517F55" w:rsidRPr="001A1335">
        <w:rPr>
          <w:rFonts w:eastAsia="Times New Roman"/>
        </w:rPr>
        <w:t>)</w:t>
      </w:r>
      <w:r w:rsidRPr="001A1335">
        <w:rPr>
          <w:rFonts w:eastAsia="Times New Roman"/>
        </w:rPr>
        <w:t xml:space="preserve"> listy </w:t>
      </w:r>
      <w:r w:rsidR="00517F55" w:rsidRPr="001A1335">
        <w:rPr>
          <w:rFonts w:eastAsia="Times New Roman"/>
        </w:rPr>
        <w:t xml:space="preserve">kategorii </w:t>
      </w:r>
      <w:r w:rsidRPr="001A1335">
        <w:rPr>
          <w:rFonts w:eastAsia="Times New Roman"/>
        </w:rPr>
        <w:t>zablokowanych stron zgodnie z aktualnymi potrzebami i</w:t>
      </w:r>
      <w:r w:rsidR="00116206" w:rsidRPr="001A1335">
        <w:rPr>
          <w:rFonts w:eastAsia="Times New Roman"/>
        </w:rPr>
        <w:t> </w:t>
      </w:r>
      <w:r w:rsidRPr="001A1335">
        <w:rPr>
          <w:rFonts w:eastAsia="Times New Roman"/>
        </w:rPr>
        <w:t>zagrożeniami.</w:t>
      </w:r>
    </w:p>
    <w:p w14:paraId="0DCAAB5A" w14:textId="54177615" w:rsidR="008B1B3B" w:rsidRPr="001A1335" w:rsidRDefault="008B1B3B" w:rsidP="002935A6">
      <w:pPr>
        <w:pStyle w:val="Akapitzlist"/>
        <w:numPr>
          <w:ilvl w:val="0"/>
          <w:numId w:val="23"/>
        </w:numPr>
        <w:ind w:left="426" w:hanging="426"/>
        <w:divId w:val="211423199"/>
        <w:rPr>
          <w:rFonts w:eastAsia="Times New Roman"/>
        </w:rPr>
      </w:pPr>
      <w:r w:rsidRPr="001A1335">
        <w:rPr>
          <w:rFonts w:eastAsia="Times New Roman"/>
        </w:rPr>
        <w:t>Na terenie UMWP bezpieczny dostęp małoletniego do Internetu możliwy jest na urządzeniach UMWP.</w:t>
      </w:r>
    </w:p>
    <w:p w14:paraId="4C2E74FB" w14:textId="07CC1E39" w:rsidR="006A2FC1" w:rsidRPr="00697B04" w:rsidRDefault="00EE6558" w:rsidP="002935A6">
      <w:pPr>
        <w:pStyle w:val="Akapitzlist"/>
        <w:numPr>
          <w:ilvl w:val="0"/>
          <w:numId w:val="23"/>
        </w:numPr>
        <w:ind w:left="426" w:hanging="426"/>
        <w:divId w:val="211423199"/>
        <w:rPr>
          <w:rFonts w:eastAsia="Times New Roman"/>
        </w:rPr>
      </w:pPr>
      <w:r w:rsidRPr="001A1335">
        <w:rPr>
          <w:rFonts w:eastAsia="Times New Roman"/>
        </w:rPr>
        <w:t>U</w:t>
      </w:r>
      <w:r w:rsidR="008B1B3B" w:rsidRPr="001A1335">
        <w:rPr>
          <w:rFonts w:eastAsia="Times New Roman"/>
        </w:rPr>
        <w:t>MWP</w:t>
      </w:r>
      <w:r w:rsidR="0029468A" w:rsidRPr="001A1335">
        <w:rPr>
          <w:rFonts w:eastAsia="Times New Roman"/>
        </w:rPr>
        <w:t xml:space="preserve"> zapewnia stały dostęp do materiałów edukacyjnych, dotyczących bezpiecznego korzystania z Internetu </w:t>
      </w:r>
      <w:r w:rsidR="00F21AB7" w:rsidRPr="001A1335">
        <w:rPr>
          <w:rFonts w:eastAsia="Times New Roman"/>
        </w:rPr>
        <w:t>na</w:t>
      </w:r>
      <w:r w:rsidR="0029468A" w:rsidRPr="001A1335">
        <w:rPr>
          <w:rFonts w:eastAsia="Times New Roman"/>
        </w:rPr>
        <w:t xml:space="preserve"> </w:t>
      </w:r>
      <w:r w:rsidR="001B4ACA" w:rsidRPr="001A1335">
        <w:rPr>
          <w:rFonts w:eastAsia="Times New Roman"/>
        </w:rPr>
        <w:t>urządzeniach elektronicznych</w:t>
      </w:r>
      <w:r w:rsidR="001A0F43" w:rsidRPr="001A1335">
        <w:rPr>
          <w:rFonts w:eastAsia="Times New Roman"/>
        </w:rPr>
        <w:t xml:space="preserve"> UMWP</w:t>
      </w:r>
      <w:r w:rsidR="0029468A" w:rsidRPr="001A1335">
        <w:rPr>
          <w:rFonts w:eastAsia="Times New Roman"/>
        </w:rPr>
        <w:t xml:space="preserve">, z których możliwy jest swobodny dostęp do </w:t>
      </w:r>
      <w:r w:rsidR="0029468A" w:rsidRPr="00697B04">
        <w:rPr>
          <w:rFonts w:eastAsia="Times New Roman"/>
        </w:rPr>
        <w:t>sieci.</w:t>
      </w:r>
    </w:p>
    <w:p w14:paraId="4FBDB951" w14:textId="24390088" w:rsidR="00155EAA" w:rsidRPr="00A05E9A" w:rsidRDefault="00A05E9A" w:rsidP="00A05E9A">
      <w:pPr>
        <w:pStyle w:val="Akapitzlist"/>
        <w:numPr>
          <w:ilvl w:val="0"/>
          <w:numId w:val="23"/>
        </w:numPr>
        <w:ind w:left="426" w:hanging="426"/>
        <w:divId w:val="211423199"/>
        <w:rPr>
          <w:rFonts w:eastAsia="Times New Roman"/>
        </w:rPr>
      </w:pPr>
      <w:r w:rsidRPr="00A05E9A">
        <w:rPr>
          <w:rFonts w:eastAsia="Times New Roman"/>
        </w:rPr>
        <w:t xml:space="preserve">Pracownik, </w:t>
      </w:r>
      <w:r w:rsidR="000B1DBC" w:rsidRPr="00A05E9A">
        <w:rPr>
          <w:rFonts w:eastAsia="Times New Roman"/>
        </w:rPr>
        <w:t xml:space="preserve">pod </w:t>
      </w:r>
      <w:r w:rsidR="008B1B3B" w:rsidRPr="00A05E9A">
        <w:rPr>
          <w:rFonts w:eastAsia="Times New Roman"/>
        </w:rPr>
        <w:t xml:space="preserve">opieką </w:t>
      </w:r>
      <w:r w:rsidRPr="00A05E9A">
        <w:rPr>
          <w:rFonts w:eastAsia="Times New Roman"/>
        </w:rPr>
        <w:t>którego znajduje się małoletni</w:t>
      </w:r>
      <w:r w:rsidR="00677C99" w:rsidRPr="00A05E9A">
        <w:rPr>
          <w:rFonts w:eastAsia="Times New Roman"/>
        </w:rPr>
        <w:t>,</w:t>
      </w:r>
      <w:r w:rsidR="00B20E1A" w:rsidRPr="00A05E9A">
        <w:rPr>
          <w:rFonts w:eastAsia="Times New Roman"/>
        </w:rPr>
        <w:t xml:space="preserve"> </w:t>
      </w:r>
      <w:r w:rsidR="000B1DBC" w:rsidRPr="00A05E9A">
        <w:rPr>
          <w:rFonts w:eastAsia="Times New Roman"/>
        </w:rPr>
        <w:t>ma</w:t>
      </w:r>
      <w:r w:rsidR="008B1B3B" w:rsidRPr="00A05E9A">
        <w:rPr>
          <w:rFonts w:eastAsia="Times New Roman"/>
        </w:rPr>
        <w:t xml:space="preserve"> </w:t>
      </w:r>
      <w:r w:rsidR="000B1DBC" w:rsidRPr="00A05E9A">
        <w:rPr>
          <w:rFonts w:eastAsia="Times New Roman"/>
        </w:rPr>
        <w:t xml:space="preserve">obowiązek informowania </w:t>
      </w:r>
      <w:r w:rsidRPr="00A05E9A">
        <w:rPr>
          <w:rFonts w:eastAsia="Times New Roman"/>
        </w:rPr>
        <w:t>go</w:t>
      </w:r>
      <w:r w:rsidR="00C214EC" w:rsidRPr="00A05E9A">
        <w:rPr>
          <w:rFonts w:eastAsia="Times New Roman"/>
        </w:rPr>
        <w:t xml:space="preserve"> </w:t>
      </w:r>
      <w:r w:rsidR="000B1DBC" w:rsidRPr="00A05E9A">
        <w:rPr>
          <w:rFonts w:eastAsia="Times New Roman"/>
        </w:rPr>
        <w:t>o</w:t>
      </w:r>
      <w:r w:rsidR="00362364">
        <w:rPr>
          <w:rFonts w:eastAsia="Times New Roman"/>
        </w:rPr>
        <w:t> </w:t>
      </w:r>
      <w:r w:rsidR="000B1DBC" w:rsidRPr="00A05E9A">
        <w:rPr>
          <w:rFonts w:eastAsia="Times New Roman"/>
        </w:rPr>
        <w:t>zasadach bezpiecznego korzystania z</w:t>
      </w:r>
      <w:r w:rsidR="00430BD4" w:rsidRPr="00A05E9A">
        <w:rPr>
          <w:rFonts w:eastAsia="Times New Roman"/>
        </w:rPr>
        <w:t> </w:t>
      </w:r>
      <w:r w:rsidR="00EE6558" w:rsidRPr="00A05E9A">
        <w:rPr>
          <w:rFonts w:eastAsia="Times New Roman"/>
        </w:rPr>
        <w:t>I</w:t>
      </w:r>
      <w:r w:rsidR="000B1DBC" w:rsidRPr="00A05E9A">
        <w:rPr>
          <w:rFonts w:eastAsia="Times New Roman"/>
        </w:rPr>
        <w:t>nternetu</w:t>
      </w:r>
      <w:r>
        <w:rPr>
          <w:rFonts w:eastAsia="Times New Roman"/>
        </w:rPr>
        <w:t>, a także</w:t>
      </w:r>
      <w:r w:rsidR="008B1B3B" w:rsidRPr="001A1335">
        <w:rPr>
          <w:rFonts w:eastAsia="Times New Roman"/>
        </w:rPr>
        <w:t xml:space="preserve"> </w:t>
      </w:r>
      <w:r w:rsidR="001B4ACA" w:rsidRPr="001A1335">
        <w:rPr>
          <w:rFonts w:eastAsia="Times New Roman"/>
        </w:rPr>
        <w:t xml:space="preserve">informuje Administratora Systemu Informatycznego o konieczności objęcia </w:t>
      </w:r>
      <w:r w:rsidR="009F05B9" w:rsidRPr="001A1335">
        <w:rPr>
          <w:rFonts w:eastAsia="Times New Roman"/>
        </w:rPr>
        <w:t>sprzętu udostępnionego małoletniemu ograniczeniami dostępu do Internetu</w:t>
      </w:r>
      <w:r w:rsidR="001A0F43" w:rsidRPr="001A1335">
        <w:rPr>
          <w:rFonts w:eastAsia="Times New Roman"/>
        </w:rPr>
        <w:t xml:space="preserve">. </w:t>
      </w:r>
    </w:p>
    <w:p w14:paraId="6DC1878C" w14:textId="77777777" w:rsidR="006A2FC1" w:rsidRDefault="00EE6558" w:rsidP="00EF5A52">
      <w:pPr>
        <w:pStyle w:val="Nagwek1"/>
        <w:divId w:val="211423199"/>
        <w:rPr>
          <w:rFonts w:eastAsia="Times New Roman" w:cs="Arial"/>
          <w:bCs/>
          <w:color w:val="323232"/>
        </w:rPr>
      </w:pPr>
      <w:r w:rsidRPr="00EE6558">
        <w:rPr>
          <w:rFonts w:eastAsia="Times New Roman"/>
        </w:rPr>
        <w:lastRenderedPageBreak/>
        <w:t>Rozdział</w:t>
      </w:r>
      <w:r w:rsidR="00A21EE4">
        <w:rPr>
          <w:rFonts w:eastAsia="Times New Roman"/>
        </w:rPr>
        <w:t xml:space="preserve"> VI</w:t>
      </w:r>
      <w:r w:rsidR="006A2FC1">
        <w:rPr>
          <w:rFonts w:eastAsia="Times New Roman"/>
        </w:rPr>
        <w:t>I</w:t>
      </w:r>
      <w:r w:rsidR="001764BB">
        <w:rPr>
          <w:rFonts w:eastAsia="Times New Roman"/>
        </w:rPr>
        <w:t xml:space="preserve"> – </w:t>
      </w:r>
      <w:r w:rsidR="000B1DBC" w:rsidRPr="00EE6558">
        <w:rPr>
          <w:rFonts w:eastAsia="Times New Roman" w:cs="Arial"/>
          <w:bCs/>
          <w:color w:val="323232"/>
        </w:rPr>
        <w:t>Monitoring</w:t>
      </w:r>
    </w:p>
    <w:p w14:paraId="48E57E85" w14:textId="3C0211A6" w:rsidR="001764BB" w:rsidRPr="00116206" w:rsidRDefault="001764BB" w:rsidP="00116206">
      <w:pPr>
        <w:pStyle w:val="Nagwek2"/>
        <w:divId w:val="211423199"/>
        <w:rPr>
          <w:rFonts w:eastAsia="Times New Roman"/>
        </w:rPr>
      </w:pPr>
      <w:r w:rsidRPr="00325562">
        <w:rPr>
          <w:rFonts w:eastAsia="Times New Roman"/>
        </w:rPr>
        <w:t xml:space="preserve">§ </w:t>
      </w:r>
      <w:r w:rsidR="00EF5A52">
        <w:rPr>
          <w:rFonts w:eastAsia="Times New Roman"/>
        </w:rPr>
        <w:t>1</w:t>
      </w:r>
      <w:r w:rsidR="00656EEB">
        <w:rPr>
          <w:rFonts w:eastAsia="Times New Roman"/>
        </w:rPr>
        <w:t>0</w:t>
      </w:r>
      <w:r w:rsidRPr="00325562">
        <w:rPr>
          <w:rFonts w:eastAsia="Times New Roman"/>
        </w:rPr>
        <w:t>.</w:t>
      </w:r>
    </w:p>
    <w:p w14:paraId="27339F2A" w14:textId="141091D8" w:rsidR="006A2FC1" w:rsidRPr="00F1025E" w:rsidRDefault="00EF308C" w:rsidP="00656EEB">
      <w:pPr>
        <w:pStyle w:val="Akapitzlist"/>
        <w:numPr>
          <w:ilvl w:val="0"/>
          <w:numId w:val="24"/>
        </w:numPr>
        <w:ind w:left="426" w:hanging="426"/>
        <w:divId w:val="211423199"/>
        <w:rPr>
          <w:rFonts w:eastAsiaTheme="majorEastAsia" w:cstheme="majorBidi"/>
        </w:rPr>
      </w:pPr>
      <w:r w:rsidRPr="00F1025E">
        <w:rPr>
          <w:rFonts w:eastAsia="Times New Roman"/>
        </w:rPr>
        <w:t xml:space="preserve">UMWP </w:t>
      </w:r>
      <w:r w:rsidR="000B1DBC" w:rsidRPr="00F1025E">
        <w:rPr>
          <w:rFonts w:eastAsia="Times New Roman"/>
        </w:rPr>
        <w:t xml:space="preserve">wyznacza </w:t>
      </w:r>
      <w:r w:rsidR="00034F2A" w:rsidRPr="00F1025E">
        <w:rPr>
          <w:rFonts w:eastAsia="Times New Roman"/>
        </w:rPr>
        <w:t xml:space="preserve">Dyrektora DO </w:t>
      </w:r>
      <w:r w:rsidR="000B1DBC" w:rsidRPr="00F1025E">
        <w:rPr>
          <w:rFonts w:eastAsia="Times New Roman"/>
        </w:rPr>
        <w:t>jako osobę odpowiedzialną za</w:t>
      </w:r>
      <w:r w:rsidR="001764BB" w:rsidRPr="00F1025E">
        <w:rPr>
          <w:rFonts w:eastAsia="Times New Roman"/>
        </w:rPr>
        <w:t xml:space="preserve"> </w:t>
      </w:r>
      <w:r w:rsidR="00640D53" w:rsidRPr="00F1025E">
        <w:rPr>
          <w:rFonts w:eastAsia="Times New Roman"/>
        </w:rPr>
        <w:t xml:space="preserve">realizację </w:t>
      </w:r>
      <w:r w:rsidR="000E5CA1" w:rsidRPr="00F1025E">
        <w:rPr>
          <w:rFonts w:eastAsia="Times New Roman"/>
        </w:rPr>
        <w:t>Standard</w:t>
      </w:r>
      <w:r w:rsidR="00640D53" w:rsidRPr="00F1025E">
        <w:rPr>
          <w:rFonts w:eastAsia="Times New Roman"/>
        </w:rPr>
        <w:t>ów</w:t>
      </w:r>
      <w:r w:rsidR="000E5CA1" w:rsidRPr="00F1025E">
        <w:rPr>
          <w:rFonts w:eastAsia="Times New Roman"/>
        </w:rPr>
        <w:t xml:space="preserve"> </w:t>
      </w:r>
      <w:r w:rsidR="00455EF1" w:rsidRPr="00F1025E">
        <w:rPr>
          <w:rFonts w:eastAsia="Times New Roman"/>
        </w:rPr>
        <w:t>O</w:t>
      </w:r>
      <w:r w:rsidR="000E5CA1" w:rsidRPr="00F1025E">
        <w:rPr>
          <w:rFonts w:eastAsia="Times New Roman"/>
        </w:rPr>
        <w:t xml:space="preserve">chrony </w:t>
      </w:r>
      <w:r w:rsidR="00455EF1" w:rsidRPr="00F1025E">
        <w:rPr>
          <w:rFonts w:eastAsia="Times New Roman"/>
        </w:rPr>
        <w:t>M</w:t>
      </w:r>
      <w:r w:rsidR="000E5CA1" w:rsidRPr="00F1025E">
        <w:rPr>
          <w:rFonts w:eastAsia="Times New Roman"/>
        </w:rPr>
        <w:t xml:space="preserve">ałoletnich </w:t>
      </w:r>
    </w:p>
    <w:p w14:paraId="026DE8DA" w14:textId="2B4BC93D" w:rsidR="006A2FC1" w:rsidRPr="00F1025E" w:rsidRDefault="000B1DBC" w:rsidP="005F42D1">
      <w:pPr>
        <w:pStyle w:val="Akapitzlist"/>
        <w:numPr>
          <w:ilvl w:val="0"/>
          <w:numId w:val="24"/>
        </w:numPr>
        <w:ind w:left="426" w:hanging="426"/>
        <w:divId w:val="211423199"/>
        <w:rPr>
          <w:rFonts w:eastAsiaTheme="majorEastAsia" w:cstheme="majorBidi"/>
        </w:rPr>
      </w:pPr>
      <w:r w:rsidRPr="00F1025E">
        <w:rPr>
          <w:rFonts w:eastAsia="Times New Roman"/>
        </w:rPr>
        <w:t xml:space="preserve">Osoba, o której mowa w </w:t>
      </w:r>
      <w:r w:rsidR="001764BB" w:rsidRPr="00F1025E">
        <w:rPr>
          <w:rFonts w:eastAsia="Times New Roman"/>
        </w:rPr>
        <w:t>pkt</w:t>
      </w:r>
      <w:r w:rsidR="000C5FBF">
        <w:rPr>
          <w:rFonts w:eastAsia="Times New Roman"/>
        </w:rPr>
        <w:t xml:space="preserve"> </w:t>
      </w:r>
      <w:r w:rsidR="001764BB" w:rsidRPr="00F1025E">
        <w:rPr>
          <w:rFonts w:eastAsia="Times New Roman"/>
        </w:rPr>
        <w:t>1</w:t>
      </w:r>
      <w:r w:rsidR="000C5FBF">
        <w:rPr>
          <w:rFonts w:eastAsia="Times New Roman"/>
        </w:rPr>
        <w:t>,</w:t>
      </w:r>
      <w:r w:rsidRPr="00F1025E">
        <w:rPr>
          <w:rFonts w:eastAsia="Times New Roman"/>
        </w:rPr>
        <w:t xml:space="preserve"> jest odpowiedzialna za</w:t>
      </w:r>
      <w:r w:rsidR="00430BD4" w:rsidRPr="00F1025E">
        <w:rPr>
          <w:rFonts w:eastAsia="Times New Roman"/>
        </w:rPr>
        <w:t> </w:t>
      </w:r>
      <w:r w:rsidRPr="00F1025E">
        <w:rPr>
          <w:rFonts w:eastAsia="Times New Roman"/>
        </w:rPr>
        <w:t>monitorowanie realizacji</w:t>
      </w:r>
      <w:r w:rsidR="000E5CA1" w:rsidRPr="00F1025E">
        <w:rPr>
          <w:rFonts w:eastAsia="Times New Roman"/>
        </w:rPr>
        <w:t xml:space="preserve"> </w:t>
      </w:r>
      <w:r w:rsidR="00034F2A" w:rsidRPr="00F1025E">
        <w:rPr>
          <w:rFonts w:eastAsia="Times New Roman"/>
        </w:rPr>
        <w:t>S</w:t>
      </w:r>
      <w:r w:rsidR="000E5CA1" w:rsidRPr="00F1025E">
        <w:rPr>
          <w:rFonts w:eastAsia="Times New Roman"/>
        </w:rPr>
        <w:t>tandardów</w:t>
      </w:r>
      <w:r w:rsidRPr="00F1025E">
        <w:rPr>
          <w:rFonts w:eastAsia="Times New Roman"/>
        </w:rPr>
        <w:t xml:space="preserve">, za reagowanie na sygnały </w:t>
      </w:r>
      <w:r w:rsidR="00034F2A" w:rsidRPr="00F1025E">
        <w:rPr>
          <w:rFonts w:eastAsia="Times New Roman"/>
        </w:rPr>
        <w:t xml:space="preserve">ich </w:t>
      </w:r>
      <w:r w:rsidRPr="00F1025E">
        <w:rPr>
          <w:rFonts w:eastAsia="Times New Roman"/>
        </w:rPr>
        <w:t>naruszenia</w:t>
      </w:r>
      <w:r w:rsidR="0014614B">
        <w:rPr>
          <w:rFonts w:eastAsia="Times New Roman"/>
        </w:rPr>
        <w:t xml:space="preserve"> </w:t>
      </w:r>
      <w:r w:rsidRPr="00677C99">
        <w:rPr>
          <w:rFonts w:eastAsia="Times New Roman"/>
        </w:rPr>
        <w:t>oraz</w:t>
      </w:r>
      <w:r w:rsidRPr="00F1025E">
        <w:rPr>
          <w:rFonts w:eastAsia="Times New Roman"/>
        </w:rPr>
        <w:t xml:space="preserve"> </w:t>
      </w:r>
      <w:r w:rsidR="00034F2A" w:rsidRPr="00F1025E">
        <w:rPr>
          <w:rFonts w:eastAsia="Times New Roman"/>
        </w:rPr>
        <w:t xml:space="preserve">za </w:t>
      </w:r>
      <w:r w:rsidRPr="00F1025E">
        <w:rPr>
          <w:rFonts w:eastAsia="Times New Roman"/>
        </w:rPr>
        <w:t>proponowanie zmian</w:t>
      </w:r>
      <w:r w:rsidR="00034F2A" w:rsidRPr="00F1025E">
        <w:rPr>
          <w:rFonts w:eastAsia="Times New Roman"/>
        </w:rPr>
        <w:t xml:space="preserve"> w</w:t>
      </w:r>
      <w:r w:rsidR="000B3EAA">
        <w:rPr>
          <w:rFonts w:eastAsia="Times New Roman"/>
        </w:rPr>
        <w:t> </w:t>
      </w:r>
      <w:r w:rsidR="00034F2A" w:rsidRPr="00F1025E">
        <w:rPr>
          <w:rFonts w:eastAsia="Times New Roman"/>
        </w:rPr>
        <w:t>Standardach</w:t>
      </w:r>
      <w:r w:rsidRPr="00F1025E">
        <w:rPr>
          <w:rFonts w:eastAsia="Times New Roman"/>
        </w:rPr>
        <w:t>.</w:t>
      </w:r>
      <w:r w:rsidR="000E5CA1" w:rsidRPr="00F1025E">
        <w:rPr>
          <w:rFonts w:eastAsia="Times New Roman"/>
        </w:rPr>
        <w:t xml:space="preserve"> Działania te realizowane są nie rzadziej niż co 2 lata.</w:t>
      </w:r>
    </w:p>
    <w:p w14:paraId="4D8A9776" w14:textId="59D5F2F5" w:rsidR="000E5CA1" w:rsidRPr="00F1025E" w:rsidRDefault="000E5CA1" w:rsidP="005F42D1">
      <w:pPr>
        <w:pStyle w:val="Akapitzlist"/>
        <w:numPr>
          <w:ilvl w:val="0"/>
          <w:numId w:val="24"/>
        </w:numPr>
        <w:ind w:left="426" w:hanging="426"/>
        <w:divId w:val="211423199"/>
        <w:rPr>
          <w:rFonts w:eastAsiaTheme="majorEastAsia" w:cstheme="majorBidi"/>
        </w:rPr>
      </w:pPr>
      <w:r w:rsidRPr="00F1025E">
        <w:rPr>
          <w:rFonts w:eastAsiaTheme="majorEastAsia" w:cstheme="majorBidi"/>
        </w:rPr>
        <w:t xml:space="preserve">Zadaniem osoby odpowiedzialnej za </w:t>
      </w:r>
      <w:r w:rsidR="00034F2A" w:rsidRPr="00F1025E">
        <w:rPr>
          <w:rFonts w:eastAsiaTheme="majorEastAsia" w:cstheme="majorBidi"/>
        </w:rPr>
        <w:t>realizację S</w:t>
      </w:r>
      <w:r w:rsidRPr="00F1025E">
        <w:rPr>
          <w:rFonts w:eastAsiaTheme="majorEastAsia" w:cstheme="majorBidi"/>
        </w:rPr>
        <w:t>tandard</w:t>
      </w:r>
      <w:r w:rsidR="00034F2A" w:rsidRPr="00F1025E">
        <w:rPr>
          <w:rFonts w:eastAsiaTheme="majorEastAsia" w:cstheme="majorBidi"/>
        </w:rPr>
        <w:t>ów</w:t>
      </w:r>
      <w:r w:rsidRPr="00F1025E">
        <w:rPr>
          <w:rFonts w:eastAsiaTheme="majorEastAsia" w:cstheme="majorBidi"/>
        </w:rPr>
        <w:t xml:space="preserve"> jest </w:t>
      </w:r>
      <w:r w:rsidR="00034F2A" w:rsidRPr="00F1025E">
        <w:rPr>
          <w:rFonts w:eastAsiaTheme="majorEastAsia" w:cstheme="majorBidi"/>
        </w:rPr>
        <w:t xml:space="preserve">edukowanie pracowników oraz </w:t>
      </w:r>
      <w:r w:rsidRPr="00F1025E">
        <w:rPr>
          <w:rFonts w:eastAsiaTheme="majorEastAsia" w:cstheme="majorBidi"/>
        </w:rPr>
        <w:t>organizowanie szkoleń przypominających zasady ochrony małoletnich przyję</w:t>
      </w:r>
      <w:r w:rsidR="00034F2A" w:rsidRPr="00F1025E">
        <w:rPr>
          <w:rFonts w:eastAsiaTheme="majorEastAsia" w:cstheme="majorBidi"/>
        </w:rPr>
        <w:t>te w</w:t>
      </w:r>
      <w:r w:rsidR="00455EF1" w:rsidRPr="00F1025E">
        <w:rPr>
          <w:rFonts w:eastAsiaTheme="majorEastAsia" w:cstheme="majorBidi"/>
        </w:rPr>
        <w:t xml:space="preserve"> UMWP</w:t>
      </w:r>
      <w:r w:rsidRPr="00F1025E">
        <w:rPr>
          <w:rFonts w:eastAsiaTheme="majorEastAsia" w:cstheme="majorBidi"/>
        </w:rPr>
        <w:t xml:space="preserve">. </w:t>
      </w:r>
    </w:p>
    <w:p w14:paraId="58E16069" w14:textId="3BABFD1C" w:rsidR="00A926C9" w:rsidRPr="00F1025E" w:rsidRDefault="00F84F36" w:rsidP="005F42D1">
      <w:pPr>
        <w:pStyle w:val="Akapitzlist"/>
        <w:numPr>
          <w:ilvl w:val="0"/>
          <w:numId w:val="24"/>
        </w:numPr>
        <w:ind w:left="426" w:hanging="426"/>
        <w:divId w:val="211423199"/>
        <w:rPr>
          <w:rFonts w:eastAsiaTheme="majorEastAsia" w:cstheme="majorBidi"/>
        </w:rPr>
      </w:pPr>
      <w:r w:rsidRPr="00F1025E">
        <w:rPr>
          <w:rFonts w:eastAsia="Times New Roman"/>
        </w:rPr>
        <w:t xml:space="preserve">Dyrektor DO </w:t>
      </w:r>
      <w:r w:rsidR="000B1DBC" w:rsidRPr="00F1025E">
        <w:rPr>
          <w:rFonts w:eastAsia="Times New Roman"/>
        </w:rPr>
        <w:t xml:space="preserve">wprowadza do </w:t>
      </w:r>
      <w:r w:rsidR="00034F2A" w:rsidRPr="00F1025E">
        <w:rPr>
          <w:rFonts w:eastAsia="Times New Roman"/>
        </w:rPr>
        <w:t xml:space="preserve">treści Standardów </w:t>
      </w:r>
      <w:r w:rsidR="000B1DBC" w:rsidRPr="00F1025E">
        <w:rPr>
          <w:rFonts w:eastAsia="Times New Roman"/>
        </w:rPr>
        <w:t>niezbędne zmiany i</w:t>
      </w:r>
      <w:r w:rsidR="000B3EAA">
        <w:rPr>
          <w:rFonts w:eastAsia="Times New Roman"/>
        </w:rPr>
        <w:t> </w:t>
      </w:r>
      <w:r w:rsidR="000B1DBC" w:rsidRPr="00F1025E">
        <w:rPr>
          <w:rFonts w:eastAsia="Times New Roman"/>
        </w:rPr>
        <w:t xml:space="preserve">ogłasza </w:t>
      </w:r>
      <w:r w:rsidR="00B20E1A" w:rsidRPr="00F1025E">
        <w:rPr>
          <w:rFonts w:eastAsia="Times New Roman"/>
        </w:rPr>
        <w:t xml:space="preserve">pracownikom </w:t>
      </w:r>
      <w:r w:rsidR="00034F2A" w:rsidRPr="00F1025E">
        <w:rPr>
          <w:rFonts w:eastAsia="Times New Roman"/>
        </w:rPr>
        <w:t xml:space="preserve">ich </w:t>
      </w:r>
      <w:r w:rsidR="000B1DBC" w:rsidRPr="00F1025E">
        <w:rPr>
          <w:rFonts w:eastAsia="Times New Roman"/>
        </w:rPr>
        <w:t>nowe brzmienie.</w:t>
      </w:r>
    </w:p>
    <w:p w14:paraId="699D333F" w14:textId="2ACDFAC2" w:rsidR="00A926C9" w:rsidRDefault="00A926C9" w:rsidP="00116206">
      <w:pPr>
        <w:pStyle w:val="Nagwek1"/>
        <w:spacing w:before="480"/>
        <w:divId w:val="211423199"/>
        <w:rPr>
          <w:rFonts w:eastAsia="Times New Roman"/>
        </w:rPr>
      </w:pPr>
      <w:r>
        <w:rPr>
          <w:rFonts w:eastAsia="Times New Roman"/>
        </w:rPr>
        <w:t xml:space="preserve">Rozdział </w:t>
      </w:r>
      <w:r w:rsidR="00F84F36">
        <w:rPr>
          <w:rFonts w:eastAsia="Times New Roman"/>
        </w:rPr>
        <w:t>VII</w:t>
      </w:r>
      <w:r>
        <w:rPr>
          <w:rFonts w:eastAsia="Times New Roman"/>
        </w:rPr>
        <w:t>I- Przepisy końcowe</w:t>
      </w:r>
    </w:p>
    <w:p w14:paraId="4EC3F9E3" w14:textId="6105D0D9" w:rsidR="00A926C9" w:rsidRPr="001764BB" w:rsidRDefault="00A926C9" w:rsidP="00A926C9">
      <w:pPr>
        <w:pStyle w:val="Nagwek2"/>
        <w:divId w:val="211423199"/>
        <w:rPr>
          <w:rFonts w:eastAsia="Times New Roman"/>
        </w:rPr>
      </w:pPr>
      <w:r w:rsidRPr="00325562">
        <w:rPr>
          <w:rFonts w:eastAsia="Times New Roman"/>
        </w:rPr>
        <w:t xml:space="preserve">§ </w:t>
      </w:r>
      <w:r>
        <w:rPr>
          <w:rFonts w:eastAsia="Times New Roman"/>
        </w:rPr>
        <w:t>1</w:t>
      </w:r>
      <w:r w:rsidR="00656EEB">
        <w:rPr>
          <w:rFonts w:eastAsia="Times New Roman"/>
        </w:rPr>
        <w:t>1</w:t>
      </w:r>
      <w:r w:rsidRPr="00325562">
        <w:rPr>
          <w:rFonts w:eastAsia="Times New Roman"/>
        </w:rPr>
        <w:t>.</w:t>
      </w:r>
    </w:p>
    <w:p w14:paraId="4F5658EC" w14:textId="69C1DF98" w:rsidR="00A926C9" w:rsidRDefault="00A926C9" w:rsidP="00362364">
      <w:pPr>
        <w:pStyle w:val="Akapitzlist"/>
        <w:numPr>
          <w:ilvl w:val="0"/>
          <w:numId w:val="25"/>
        </w:numPr>
        <w:ind w:left="426" w:hanging="426"/>
        <w:divId w:val="211423199"/>
      </w:pPr>
      <w:r>
        <w:t>Standardy wchodzą w życie z dniem ich ogłoszenia.</w:t>
      </w:r>
    </w:p>
    <w:p w14:paraId="511A1312" w14:textId="07160B07" w:rsidR="00392DEB" w:rsidRDefault="00392DEB" w:rsidP="00362364">
      <w:pPr>
        <w:pStyle w:val="Akapitzlist"/>
        <w:numPr>
          <w:ilvl w:val="0"/>
          <w:numId w:val="25"/>
        </w:numPr>
        <w:spacing w:after="0" w:line="240" w:lineRule="auto"/>
        <w:ind w:left="426" w:hanging="426"/>
        <w:divId w:val="211423199"/>
        <w:rPr>
          <w:rFonts w:cs="Arial"/>
        </w:rPr>
      </w:pPr>
      <w:r>
        <w:rPr>
          <w:rFonts w:cs="Arial"/>
        </w:rPr>
        <w:t>Zagadnienia nieobjęte niniejs</w:t>
      </w:r>
      <w:r w:rsidR="00697B04">
        <w:rPr>
          <w:rFonts w:cs="Arial"/>
        </w:rPr>
        <w:t xml:space="preserve">zymi Standardami </w:t>
      </w:r>
      <w:r>
        <w:rPr>
          <w:rFonts w:cs="Arial"/>
        </w:rPr>
        <w:t xml:space="preserve">regulują przepisy powszechnie obowiązujące. </w:t>
      </w:r>
    </w:p>
    <w:p w14:paraId="3E9E3F4F" w14:textId="6A388610" w:rsidR="00A926C9" w:rsidRDefault="00A926C9" w:rsidP="00362364">
      <w:pPr>
        <w:pStyle w:val="Akapitzlist"/>
        <w:numPr>
          <w:ilvl w:val="0"/>
          <w:numId w:val="25"/>
        </w:numPr>
        <w:ind w:left="426" w:hanging="426"/>
        <w:divId w:val="211423199"/>
      </w:pPr>
      <w:r>
        <w:t xml:space="preserve">Ogłoszenie następuje w sposób dostępny dla </w:t>
      </w:r>
      <w:r w:rsidRPr="00F1025E">
        <w:rPr>
          <w:rFonts w:eastAsia="Times New Roman"/>
        </w:rPr>
        <w:t>pracowników</w:t>
      </w:r>
      <w:r>
        <w:t xml:space="preserve">, </w:t>
      </w:r>
      <w:r w:rsidR="00F84F36">
        <w:t>innych osób, podmiot</w:t>
      </w:r>
      <w:r w:rsidR="005E0536">
        <w:t>ów</w:t>
      </w:r>
      <w:r w:rsidR="00F84F36">
        <w:t xml:space="preserve"> współprac</w:t>
      </w:r>
      <w:r w:rsidR="005E0536">
        <w:t xml:space="preserve">ujących </w:t>
      </w:r>
      <w:r w:rsidR="00F84F36">
        <w:t xml:space="preserve">z UMWP oraz </w:t>
      </w:r>
      <w:r w:rsidRPr="00F1025E">
        <w:rPr>
          <w:rFonts w:eastAsia="Times New Roman"/>
        </w:rPr>
        <w:t xml:space="preserve">małoletnich </w:t>
      </w:r>
      <w:r>
        <w:t xml:space="preserve">i ich opiekunów poprzez zamieszczenie ich na stronie internetowej bip.pomorskie.eu </w:t>
      </w:r>
      <w:r w:rsidR="00F84F36">
        <w:t xml:space="preserve">oraz wywieszenie ich </w:t>
      </w:r>
      <w:r w:rsidR="006F58B1">
        <w:t>w siedzibie UMWP na tablicy elektronicznej.</w:t>
      </w:r>
    </w:p>
    <w:p w14:paraId="2F7FB0B2" w14:textId="77777777" w:rsidR="00CC635C" w:rsidRDefault="00CC635C">
      <w:pPr>
        <w:spacing w:after="0" w:line="240" w:lineRule="auto"/>
        <w:rPr>
          <w:b/>
        </w:rPr>
      </w:pPr>
      <w:r>
        <w:rPr>
          <w:b/>
        </w:rPr>
        <w:br w:type="page"/>
      </w:r>
    </w:p>
    <w:p w14:paraId="6FD743D3" w14:textId="4253A39D" w:rsidR="009B4978" w:rsidRPr="00F53271" w:rsidRDefault="002916DE" w:rsidP="00F53271">
      <w:pPr>
        <w:pStyle w:val="Bezodstpw"/>
        <w:divId w:val="211423199"/>
        <w:rPr>
          <w:rFonts w:eastAsia="Times New Roman"/>
          <w:b/>
          <w:highlight w:val="yellow"/>
          <w:lang w:bidi="pl-PL"/>
        </w:rPr>
      </w:pPr>
      <w:r w:rsidRPr="002A7383">
        <w:rPr>
          <w:rFonts w:eastAsia="Times New Roman"/>
          <w:b/>
          <w:lang w:bidi="pl-PL"/>
        </w:rPr>
        <w:lastRenderedPageBreak/>
        <w:t>Z</w:t>
      </w:r>
      <w:r w:rsidR="009B4978" w:rsidRPr="002A7383">
        <w:rPr>
          <w:rFonts w:eastAsia="Times New Roman"/>
          <w:b/>
          <w:lang w:bidi="pl-PL"/>
        </w:rPr>
        <w:t xml:space="preserve">ałącznik </w:t>
      </w:r>
      <w:r w:rsidR="00F61461">
        <w:rPr>
          <w:rFonts w:eastAsia="Times New Roman"/>
          <w:b/>
          <w:lang w:bidi="pl-PL"/>
        </w:rPr>
        <w:t>n</w:t>
      </w:r>
      <w:r w:rsidR="009B4978" w:rsidRPr="002A7383">
        <w:rPr>
          <w:rFonts w:eastAsia="Times New Roman"/>
          <w:b/>
          <w:lang w:bidi="pl-PL"/>
        </w:rPr>
        <w:t>r 1</w:t>
      </w:r>
      <w:r w:rsidR="009B4978" w:rsidRPr="002A7383">
        <w:rPr>
          <w:rFonts w:eastAsia="Times New Roman"/>
          <w:lang w:bidi="pl-PL"/>
        </w:rPr>
        <w:t xml:space="preserve"> </w:t>
      </w:r>
      <w:r w:rsidR="00436DD2">
        <w:rPr>
          <w:rFonts w:eastAsia="Times New Roman"/>
          <w:lang w:bidi="pl-PL"/>
        </w:rPr>
        <w:br/>
      </w:r>
      <w:r w:rsidR="009B4978" w:rsidRPr="00436DD2">
        <w:rPr>
          <w:rFonts w:eastAsia="Times New Roman"/>
          <w:lang w:bidi="pl-PL"/>
        </w:rPr>
        <w:t xml:space="preserve">do </w:t>
      </w:r>
      <w:r w:rsidR="005E30FC" w:rsidRPr="00436DD2">
        <w:rPr>
          <w:rFonts w:eastAsia="Times New Roman"/>
          <w:lang w:bidi="pl-PL"/>
        </w:rPr>
        <w:t>S</w:t>
      </w:r>
      <w:r w:rsidR="00E26634">
        <w:rPr>
          <w:rFonts w:eastAsia="Times New Roman"/>
          <w:lang w:bidi="pl-PL"/>
        </w:rPr>
        <w:t>tandardów</w:t>
      </w:r>
      <w:r w:rsidR="005E30FC" w:rsidRPr="00436DD2">
        <w:rPr>
          <w:rFonts w:eastAsia="Times New Roman"/>
          <w:lang w:bidi="pl-PL"/>
        </w:rPr>
        <w:t xml:space="preserve"> </w:t>
      </w:r>
      <w:r w:rsidR="006F58B1">
        <w:rPr>
          <w:rFonts w:eastAsia="Times New Roman"/>
          <w:lang w:bidi="pl-PL"/>
        </w:rPr>
        <w:t>Ochrony Małoletnich w UMWP</w:t>
      </w:r>
    </w:p>
    <w:p w14:paraId="711EA0FE" w14:textId="718D4131" w:rsidR="00EA0DC5" w:rsidRPr="002A7383" w:rsidRDefault="009B4978" w:rsidP="002A7383">
      <w:pPr>
        <w:pStyle w:val="Nagwek1"/>
        <w:divId w:val="211423199"/>
        <w:rPr>
          <w:szCs w:val="28"/>
        </w:rPr>
      </w:pPr>
      <w:r w:rsidRPr="002A7383">
        <w:rPr>
          <w:rFonts w:eastAsia="Times New Roman"/>
          <w:szCs w:val="28"/>
          <w:lang w:bidi="pl-PL"/>
        </w:rPr>
        <w:t>Procedury bezpiecznej rekrutacji</w:t>
      </w:r>
      <w:r w:rsidR="006F58B1">
        <w:rPr>
          <w:rFonts w:eastAsia="Times New Roman"/>
          <w:szCs w:val="28"/>
          <w:lang w:bidi="pl-PL"/>
        </w:rPr>
        <w:t xml:space="preserve"> </w:t>
      </w:r>
      <w:r w:rsidR="005E30FC" w:rsidRPr="002A7383">
        <w:rPr>
          <w:rFonts w:eastAsia="Times New Roman"/>
          <w:szCs w:val="28"/>
          <w:lang w:bidi="pl-PL"/>
        </w:rPr>
        <w:t>–</w:t>
      </w:r>
      <w:r w:rsidR="00B56AE2" w:rsidRPr="002A7383">
        <w:rPr>
          <w:rFonts w:eastAsia="Times New Roman"/>
          <w:szCs w:val="28"/>
          <w:lang w:bidi="pl-PL"/>
        </w:rPr>
        <w:t xml:space="preserve"> </w:t>
      </w:r>
      <w:r w:rsidR="002A7383" w:rsidRPr="002A7383">
        <w:rPr>
          <w:bCs/>
          <w:szCs w:val="28"/>
        </w:rPr>
        <w:t>w</w:t>
      </w:r>
      <w:r w:rsidR="00EA0DC5" w:rsidRPr="002A7383">
        <w:rPr>
          <w:bCs/>
          <w:szCs w:val="28"/>
        </w:rPr>
        <w:t>eryfikacja osób w Rejestrze Sprawców Przestępstw na Tle Seksualnym</w:t>
      </w:r>
    </w:p>
    <w:p w14:paraId="6C1A8B8E" w14:textId="28A46499" w:rsidR="00F1025E" w:rsidRDefault="00B56AE2" w:rsidP="00F1025E">
      <w:pPr>
        <w:pStyle w:val="Akapitzlist"/>
        <w:numPr>
          <w:ilvl w:val="0"/>
          <w:numId w:val="26"/>
        </w:numPr>
        <w:divId w:val="211423199"/>
      </w:pPr>
      <w:r w:rsidRPr="002A7383">
        <w:t>UMWP</w:t>
      </w:r>
      <w:r w:rsidR="002A7383">
        <w:t>,</w:t>
      </w:r>
      <w:r w:rsidR="00EA0DC5" w:rsidRPr="002A7383">
        <w:t xml:space="preserve"> zgodnie z art. 21 Ustawy z dnia 13 maja 2016 r. o przeciwdziałaniu zagrożeniom przestępczością na tle seksualnym</w:t>
      </w:r>
      <w:r w:rsidR="002A7383">
        <w:t>,</w:t>
      </w:r>
      <w:r w:rsidR="00EA0DC5" w:rsidRPr="002A7383">
        <w:t xml:space="preserve"> przed nawiązaniem z osobą stosunku pracy lub przed dopuszczeniem </w:t>
      </w:r>
      <w:r w:rsidR="006F58B1" w:rsidRPr="00572D5A">
        <w:t xml:space="preserve">innej </w:t>
      </w:r>
      <w:r w:rsidR="00EA0DC5" w:rsidRPr="00572D5A">
        <w:t xml:space="preserve">osoby </w:t>
      </w:r>
      <w:r w:rsidR="00EA0DC5" w:rsidRPr="00C42A8A">
        <w:t xml:space="preserve">do innej działalności </w:t>
      </w:r>
      <w:r w:rsidR="0014614B" w:rsidRPr="00C42A8A">
        <w:t>związanej z wychowaniem, edukacją, wypoczynkiem, leczeniem, świadczeniem porad psychologicznych, rozwojem duchowym, uprawianiem sportu lub realizacją innych zainteresowań przez małoletnich lub z opieką nad nimi,</w:t>
      </w:r>
      <w:r w:rsidR="0014614B">
        <w:t xml:space="preserve"> </w:t>
      </w:r>
      <w:r w:rsidR="00EA0DC5" w:rsidRPr="002A7383">
        <w:t>zobowiązany jest do uzyskania informacji, czy dane tej osoby są zamieszczone w Rejestrze z dostępem ograniczonym lub Rejestrze osób, w stosunku do których Państwowa Komisja do spraw przeciwdziałania wykorzystaniu seksualnemu małoletnich poniżej lat 15 wydała postanowienie o</w:t>
      </w:r>
      <w:r w:rsidR="000B3EAA">
        <w:t> </w:t>
      </w:r>
      <w:r w:rsidR="00EA0DC5" w:rsidRPr="002A7383">
        <w:t xml:space="preserve">wpisie w Rejestr. </w:t>
      </w:r>
    </w:p>
    <w:p w14:paraId="6A4129A5" w14:textId="325894B4" w:rsidR="00F1025E" w:rsidRPr="00F1025E" w:rsidRDefault="00EA0DC5" w:rsidP="00F1025E">
      <w:pPr>
        <w:pStyle w:val="Akapitzlist"/>
        <w:numPr>
          <w:ilvl w:val="0"/>
          <w:numId w:val="26"/>
        </w:numPr>
        <w:divId w:val="211423199"/>
      </w:pPr>
      <w:r w:rsidRPr="002A7383">
        <w:t xml:space="preserve">Rejestr z dostępem ograniczonym – </w:t>
      </w:r>
      <w:r w:rsidR="00B56AE2" w:rsidRPr="002A7383">
        <w:t>UMWP</w:t>
      </w:r>
      <w:r w:rsidRPr="002A7383">
        <w:t xml:space="preserve"> uzyskuje informacje z Rejestru z</w:t>
      </w:r>
      <w:r w:rsidR="000B3EAA">
        <w:t> </w:t>
      </w:r>
      <w:r w:rsidRPr="002A7383">
        <w:t xml:space="preserve">dostępem ograniczonym za pośrednictwem systemu teleinformatycznego prowadzonego przez Ministra Sprawiedliwości. W pierwszej kolejności należy założyć konto w systemie teleinformatycznym. Konto podlega aktywacji dokonywanej przez biuro informacji; </w:t>
      </w:r>
      <w:r w:rsidRPr="00F1025E">
        <w:rPr>
          <w:b/>
        </w:rPr>
        <w:t xml:space="preserve">Link: </w:t>
      </w:r>
      <w:hyperlink r:id="rId11" w:history="1">
        <w:r w:rsidRPr="00362364">
          <w:rPr>
            <w:rStyle w:val="Hipercze"/>
          </w:rPr>
          <w:t>https://rps.ms.gov.pl/pl-PL/Public#/register</w:t>
        </w:r>
      </w:hyperlink>
      <w:r w:rsidRPr="00362364">
        <w:t>.</w:t>
      </w:r>
      <w:r w:rsidRPr="00F1025E">
        <w:rPr>
          <w:b/>
        </w:rPr>
        <w:t xml:space="preserve"> </w:t>
      </w:r>
    </w:p>
    <w:p w14:paraId="06C4F1A6" w14:textId="7FE62D80" w:rsidR="00F1025E" w:rsidRPr="00F1025E" w:rsidRDefault="00EA0DC5" w:rsidP="00F1025E">
      <w:pPr>
        <w:pStyle w:val="Akapitzlist"/>
        <w:numPr>
          <w:ilvl w:val="0"/>
          <w:numId w:val="26"/>
        </w:numPr>
        <w:divId w:val="211423199"/>
      </w:pPr>
      <w:r w:rsidRPr="002A7383">
        <w:t xml:space="preserve">Rejestr osób, w stosunku do których Państwowa Komisja do spraw przeciwdziałania wykorzystaniu seksualnemu małoletnich poniżej lat 15 wydała postanowienie o wpisie w Rejestr, informacja jest ogólnodostępna - nie wymaga zakładania konta; </w:t>
      </w:r>
      <w:r w:rsidRPr="00F1025E">
        <w:rPr>
          <w:b/>
        </w:rPr>
        <w:t xml:space="preserve">Link: </w:t>
      </w:r>
      <w:hyperlink r:id="rId12" w:history="1">
        <w:r w:rsidRPr="00362364">
          <w:rPr>
            <w:rStyle w:val="Hipercze"/>
          </w:rPr>
          <w:t>https://rps.ms.gov.pl/pl-PL/Public#/</w:t>
        </w:r>
      </w:hyperlink>
      <w:r w:rsidRPr="00362364">
        <w:t>.</w:t>
      </w:r>
      <w:r w:rsidRPr="00F1025E">
        <w:rPr>
          <w:b/>
        </w:rPr>
        <w:t xml:space="preserve"> </w:t>
      </w:r>
    </w:p>
    <w:p w14:paraId="7713D620" w14:textId="6561CE78" w:rsidR="00F1025E" w:rsidRPr="00F1025E" w:rsidRDefault="00EA0DC5" w:rsidP="00F1025E">
      <w:pPr>
        <w:pStyle w:val="Akapitzlist"/>
        <w:numPr>
          <w:ilvl w:val="0"/>
          <w:numId w:val="26"/>
        </w:numPr>
        <w:divId w:val="211423199"/>
      </w:pPr>
      <w:r w:rsidRPr="002A7383">
        <w:t>Jeżeli dane osoby weryfikowanej znajdują się w Rejestrze z dostępem ograniczonym</w:t>
      </w:r>
      <w:r w:rsidR="002A7383">
        <w:t>,</w:t>
      </w:r>
      <w:r w:rsidRPr="002A7383">
        <w:t xml:space="preserve"> wówczas napłynie informacja zwrotna: </w:t>
      </w:r>
      <w:r w:rsidR="006F58B1" w:rsidRPr="00F1025E">
        <w:rPr>
          <w:b/>
          <w:bCs/>
        </w:rPr>
        <w:t>,,</w:t>
      </w:r>
      <w:r w:rsidRPr="00F1025E">
        <w:rPr>
          <w:b/>
          <w:bCs/>
        </w:rPr>
        <w:t>FIGURUJE"</w:t>
      </w:r>
      <w:r w:rsidRPr="002A7383">
        <w:t>, wraz z</w:t>
      </w:r>
      <w:r w:rsidR="002C6A16">
        <w:t> </w:t>
      </w:r>
      <w:r w:rsidRPr="002A7383">
        <w:t>podanymi danymi. Jeżeli dane osoby weryfikowanej nie znajdują się w</w:t>
      </w:r>
      <w:r w:rsidR="002C6A16">
        <w:t> </w:t>
      </w:r>
      <w:r w:rsidRPr="002A7383">
        <w:t>Rejestrze</w:t>
      </w:r>
      <w:r w:rsidRPr="00F1025E">
        <w:rPr>
          <w:szCs w:val="23"/>
        </w:rPr>
        <w:t xml:space="preserve"> napłynie informacja o</w:t>
      </w:r>
      <w:r w:rsidR="00362364">
        <w:rPr>
          <w:szCs w:val="23"/>
        </w:rPr>
        <w:t> </w:t>
      </w:r>
      <w:r w:rsidRPr="00F1025E">
        <w:rPr>
          <w:szCs w:val="23"/>
        </w:rPr>
        <w:t xml:space="preserve">treści: </w:t>
      </w:r>
      <w:r w:rsidR="002A7383" w:rsidRPr="00F1025E">
        <w:rPr>
          <w:b/>
          <w:bCs/>
          <w:szCs w:val="23"/>
        </w:rPr>
        <w:t>,,</w:t>
      </w:r>
      <w:r w:rsidRPr="00F1025E">
        <w:rPr>
          <w:b/>
          <w:bCs/>
          <w:szCs w:val="23"/>
        </w:rPr>
        <w:t>W Rejestrze nie ma informacji o</w:t>
      </w:r>
      <w:r w:rsidR="002C6A16">
        <w:rPr>
          <w:b/>
          <w:bCs/>
          <w:szCs w:val="23"/>
        </w:rPr>
        <w:t> </w:t>
      </w:r>
      <w:r w:rsidRPr="00F1025E">
        <w:rPr>
          <w:b/>
          <w:bCs/>
          <w:szCs w:val="23"/>
        </w:rPr>
        <w:t xml:space="preserve">osobach, dla których są spełnione warunki zawarte w pytaniu do systemu". </w:t>
      </w:r>
      <w:r w:rsidRPr="00F1025E">
        <w:rPr>
          <w:szCs w:val="23"/>
        </w:rPr>
        <w:t>W przypadku drugiego z Rejestrów otrzym</w:t>
      </w:r>
      <w:r w:rsidR="00B56AE2" w:rsidRPr="00F1025E">
        <w:rPr>
          <w:szCs w:val="23"/>
        </w:rPr>
        <w:t>amy</w:t>
      </w:r>
      <w:r w:rsidRPr="00F1025E">
        <w:rPr>
          <w:szCs w:val="23"/>
        </w:rPr>
        <w:t xml:space="preserve"> informację zwrotną: </w:t>
      </w:r>
      <w:r w:rsidR="002A7383" w:rsidRPr="00F1025E">
        <w:rPr>
          <w:b/>
          <w:bCs/>
          <w:szCs w:val="23"/>
        </w:rPr>
        <w:t>,,</w:t>
      </w:r>
      <w:r w:rsidRPr="00F1025E">
        <w:rPr>
          <w:b/>
          <w:bCs/>
          <w:szCs w:val="23"/>
        </w:rPr>
        <w:t xml:space="preserve">W Rejestrze nie ma informacji o osobach, dla których są spełnione warunki zawarte w zapytaniu". </w:t>
      </w:r>
    </w:p>
    <w:p w14:paraId="22B33B2E" w14:textId="77777777" w:rsidR="00F1025E" w:rsidRPr="00572D5A" w:rsidRDefault="009B4978" w:rsidP="00F1025E">
      <w:pPr>
        <w:pStyle w:val="Akapitzlist"/>
        <w:numPr>
          <w:ilvl w:val="0"/>
          <w:numId w:val="26"/>
        </w:numPr>
        <w:divId w:val="211423199"/>
      </w:pPr>
      <w:r w:rsidRPr="00572D5A">
        <w:t>Procedury bezpiecznej rekrutacji dotyczą pracowników</w:t>
      </w:r>
      <w:r w:rsidR="006F58B1" w:rsidRPr="00572D5A">
        <w:t xml:space="preserve"> i</w:t>
      </w:r>
      <w:r w:rsidR="00B56AE2" w:rsidRPr="00572D5A">
        <w:t xml:space="preserve"> innych osób</w:t>
      </w:r>
      <w:r w:rsidR="006F58B1" w:rsidRPr="00572D5A">
        <w:t>,</w:t>
      </w:r>
      <w:r w:rsidRPr="00572D5A">
        <w:t xml:space="preserve"> któr</w:t>
      </w:r>
      <w:r w:rsidR="006F58B1" w:rsidRPr="00572D5A">
        <w:t>e</w:t>
      </w:r>
      <w:r w:rsidRPr="00572D5A">
        <w:t xml:space="preserve"> zajmują się na rzecz </w:t>
      </w:r>
      <w:r w:rsidR="00F61461" w:rsidRPr="00572D5A">
        <w:t>UMWP</w:t>
      </w:r>
      <w:r w:rsidRPr="00572D5A">
        <w:t xml:space="preserve"> </w:t>
      </w:r>
      <w:bookmarkStart w:id="9" w:name="_Hlk160711318"/>
      <w:r w:rsidRPr="00572D5A">
        <w:t>działalnością związaną z:</w:t>
      </w:r>
    </w:p>
    <w:p w14:paraId="76C4AC48" w14:textId="6729CCE0" w:rsidR="00F1025E" w:rsidRPr="00C42A8A" w:rsidRDefault="0014614B" w:rsidP="00F1025E">
      <w:pPr>
        <w:pStyle w:val="Akapitzlist"/>
        <w:numPr>
          <w:ilvl w:val="1"/>
          <w:numId w:val="26"/>
        </w:numPr>
        <w:divId w:val="211423199"/>
      </w:pPr>
      <w:r w:rsidRPr="00C42A8A">
        <w:t>z wychowaniem, edukacją, wypoczynkiem, leczeniem, świadczeniem porad psychologicznych, rozwojem duchowym, uprawianiem sportu lub realizacją innych zainteresowań przez małoletnich lub z opieką nad nimi</w:t>
      </w:r>
      <w:r w:rsidR="009B4978" w:rsidRPr="00C42A8A">
        <w:t>,</w:t>
      </w:r>
    </w:p>
    <w:p w14:paraId="01625F65" w14:textId="756ADD56" w:rsidR="00F1025E" w:rsidRPr="00572D5A" w:rsidRDefault="009B4978" w:rsidP="00F1025E">
      <w:pPr>
        <w:pStyle w:val="Akapitzlist"/>
        <w:numPr>
          <w:ilvl w:val="1"/>
          <w:numId w:val="26"/>
        </w:numPr>
        <w:divId w:val="211423199"/>
      </w:pPr>
      <w:r w:rsidRPr="00572D5A">
        <w:t xml:space="preserve">okazjonalną opieką nad małoletnimi w ramach wykonywania obowiązków określonych w </w:t>
      </w:r>
      <w:r w:rsidR="0014614B">
        <w:t>ust.5 lit</w:t>
      </w:r>
      <w:r w:rsidRPr="00572D5A">
        <w:t xml:space="preserve"> </w:t>
      </w:r>
      <w:bookmarkEnd w:id="9"/>
      <w:r w:rsidRPr="00572D5A">
        <w:t>a.</w:t>
      </w:r>
    </w:p>
    <w:p w14:paraId="51E0DBC2" w14:textId="77777777" w:rsidR="00656EEB" w:rsidRDefault="00656EEB">
      <w:pPr>
        <w:spacing w:after="0" w:line="240" w:lineRule="auto"/>
      </w:pPr>
      <w:r>
        <w:br w:type="page"/>
      </w:r>
    </w:p>
    <w:p w14:paraId="3BC2A8D0" w14:textId="1016B315" w:rsidR="009B4978" w:rsidRPr="00F1025E" w:rsidRDefault="009B4978" w:rsidP="00F1025E">
      <w:pPr>
        <w:pStyle w:val="Akapitzlist"/>
        <w:numPr>
          <w:ilvl w:val="0"/>
          <w:numId w:val="26"/>
        </w:numPr>
        <w:divId w:val="211423199"/>
      </w:pPr>
      <w:r w:rsidRPr="00B56AE2">
        <w:lastRenderedPageBreak/>
        <w:t>Czynności w ramach procedury bezpiecznej rekrutacji:</w:t>
      </w:r>
    </w:p>
    <w:tbl>
      <w:tblPr>
        <w:tblStyle w:val="Tabela-Siatka"/>
        <w:tblW w:w="10065" w:type="dxa"/>
        <w:tblInd w:w="-572" w:type="dxa"/>
        <w:tblLook w:val="04A0" w:firstRow="1" w:lastRow="0" w:firstColumn="1" w:lastColumn="0" w:noHBand="0" w:noVBand="1"/>
      </w:tblPr>
      <w:tblGrid>
        <w:gridCol w:w="561"/>
        <w:gridCol w:w="4979"/>
        <w:gridCol w:w="1513"/>
        <w:gridCol w:w="3012"/>
      </w:tblGrid>
      <w:tr w:rsidR="00656EEB" w:rsidRPr="00B56AE2" w14:paraId="7378A557" w14:textId="77777777" w:rsidTr="00DA546A">
        <w:trPr>
          <w:divId w:val="211423199"/>
          <w:tblHeader/>
        </w:trPr>
        <w:tc>
          <w:tcPr>
            <w:tcW w:w="561" w:type="dxa"/>
            <w:vAlign w:val="center"/>
          </w:tcPr>
          <w:p w14:paraId="35D31472" w14:textId="77777777" w:rsidR="009B4978" w:rsidRPr="00B56AE2" w:rsidRDefault="009B4978" w:rsidP="002916DE">
            <w:pPr>
              <w:jc w:val="center"/>
              <w:rPr>
                <w:rFonts w:cs="Arial"/>
                <w:b/>
                <w:bCs/>
              </w:rPr>
            </w:pPr>
            <w:r w:rsidRPr="00B56AE2">
              <w:rPr>
                <w:rFonts w:cs="Arial"/>
                <w:b/>
                <w:bCs/>
              </w:rPr>
              <w:t>l.p.</w:t>
            </w:r>
          </w:p>
        </w:tc>
        <w:tc>
          <w:tcPr>
            <w:tcW w:w="4979" w:type="dxa"/>
            <w:vAlign w:val="center"/>
          </w:tcPr>
          <w:p w14:paraId="7DC42DEE" w14:textId="77777777" w:rsidR="009B4978" w:rsidRPr="00B56AE2" w:rsidRDefault="009B4978" w:rsidP="002916DE">
            <w:pPr>
              <w:jc w:val="center"/>
              <w:rPr>
                <w:rFonts w:cs="Arial"/>
                <w:b/>
                <w:bCs/>
              </w:rPr>
            </w:pPr>
            <w:r w:rsidRPr="00B56AE2">
              <w:rPr>
                <w:rFonts w:cs="Arial"/>
                <w:b/>
                <w:bCs/>
              </w:rPr>
              <w:t>Czynność</w:t>
            </w:r>
          </w:p>
        </w:tc>
        <w:tc>
          <w:tcPr>
            <w:tcW w:w="1513" w:type="dxa"/>
            <w:vAlign w:val="center"/>
          </w:tcPr>
          <w:p w14:paraId="6A22FF77" w14:textId="77777777" w:rsidR="009B4978" w:rsidRPr="00B56AE2" w:rsidRDefault="009B4978" w:rsidP="002916DE">
            <w:pPr>
              <w:jc w:val="center"/>
              <w:rPr>
                <w:rFonts w:cs="Arial"/>
                <w:b/>
                <w:bCs/>
              </w:rPr>
            </w:pPr>
            <w:r w:rsidRPr="00B56AE2">
              <w:rPr>
                <w:rFonts w:cs="Arial"/>
                <w:b/>
                <w:bCs/>
              </w:rPr>
              <w:t>Wykonawca czynności</w:t>
            </w:r>
          </w:p>
        </w:tc>
        <w:tc>
          <w:tcPr>
            <w:tcW w:w="3012" w:type="dxa"/>
            <w:vAlign w:val="center"/>
          </w:tcPr>
          <w:p w14:paraId="5BAF69BF" w14:textId="77777777" w:rsidR="009B4978" w:rsidRPr="00B56AE2" w:rsidRDefault="009B4978" w:rsidP="002916DE">
            <w:pPr>
              <w:jc w:val="center"/>
              <w:rPr>
                <w:rFonts w:cs="Arial"/>
                <w:b/>
                <w:bCs/>
              </w:rPr>
            </w:pPr>
            <w:r w:rsidRPr="00B56AE2">
              <w:rPr>
                <w:rFonts w:cs="Arial"/>
                <w:b/>
                <w:bCs/>
              </w:rPr>
              <w:t>Dokumenty</w:t>
            </w:r>
          </w:p>
        </w:tc>
      </w:tr>
      <w:tr w:rsidR="00656EEB" w:rsidRPr="00B56AE2" w14:paraId="15EC1228" w14:textId="77777777" w:rsidTr="00DA546A">
        <w:trPr>
          <w:divId w:val="211423199"/>
          <w:trHeight w:val="2513"/>
        </w:trPr>
        <w:tc>
          <w:tcPr>
            <w:tcW w:w="561" w:type="dxa"/>
          </w:tcPr>
          <w:p w14:paraId="766BFC74" w14:textId="77777777" w:rsidR="009B4978" w:rsidRPr="00B56AE2" w:rsidRDefault="009B4978" w:rsidP="002916DE">
            <w:pPr>
              <w:jc w:val="both"/>
              <w:rPr>
                <w:rFonts w:cs="Arial"/>
              </w:rPr>
            </w:pPr>
            <w:r w:rsidRPr="00B56AE2">
              <w:rPr>
                <w:rFonts w:cs="Arial"/>
              </w:rPr>
              <w:t>1.</w:t>
            </w:r>
          </w:p>
        </w:tc>
        <w:tc>
          <w:tcPr>
            <w:tcW w:w="4979" w:type="dxa"/>
          </w:tcPr>
          <w:p w14:paraId="27C0E61A" w14:textId="4BB2872D" w:rsidR="009B4978" w:rsidRPr="006F58B1" w:rsidRDefault="009B4978" w:rsidP="002916DE">
            <w:pPr>
              <w:rPr>
                <w:rFonts w:cs="Arial"/>
              </w:rPr>
            </w:pPr>
            <w:r w:rsidRPr="006F58B1">
              <w:rPr>
                <w:rFonts w:cs="Arial"/>
              </w:rPr>
              <w:t>Sprawdzenie na podstawie Oświadczenia do celów weryfikacji niekaralności</w:t>
            </w:r>
            <w:r w:rsidR="002A7383" w:rsidRPr="006F58B1">
              <w:rPr>
                <w:rFonts w:cs="Arial"/>
              </w:rPr>
              <w:t>,</w:t>
            </w:r>
            <w:r w:rsidRPr="006F58B1">
              <w:rPr>
                <w:rFonts w:cs="Arial"/>
              </w:rPr>
              <w:t xml:space="preserve"> czy dane kandydata są zamieszczone w </w:t>
            </w:r>
            <w:r w:rsidRPr="006F58B1">
              <w:rPr>
                <w:rFonts w:cs="Arial"/>
                <w:bCs/>
                <w:iCs/>
              </w:rPr>
              <w:t>Rejestrze Sprawców Przestępstw na Tle Seksualnym z dostępem ograniczonym</w:t>
            </w:r>
            <w:r w:rsidRPr="006F58B1">
              <w:rPr>
                <w:rFonts w:cs="Arial"/>
                <w:bCs/>
              </w:rPr>
              <w:t xml:space="preserve"> lub w </w:t>
            </w:r>
            <w:r w:rsidRPr="006F58B1">
              <w:rPr>
                <w:rFonts w:cs="Arial"/>
                <w:bCs/>
                <w:iCs/>
              </w:rPr>
              <w:t>Rejestrze osób, w stosunku do których Państwowa Komisja do spraw przeciwdziałania wykorzystaniu seksualnemu małoletnich poniżej lat 15 wydała postanowienie o wpisie w</w:t>
            </w:r>
            <w:r w:rsidR="002C6A16">
              <w:rPr>
                <w:rFonts w:cs="Arial"/>
                <w:bCs/>
                <w:iCs/>
              </w:rPr>
              <w:t> </w:t>
            </w:r>
            <w:r w:rsidRPr="006F58B1">
              <w:rPr>
                <w:rFonts w:cs="Arial"/>
                <w:bCs/>
                <w:iCs/>
              </w:rPr>
              <w:t xml:space="preserve">Rejestr. </w:t>
            </w:r>
          </w:p>
        </w:tc>
        <w:tc>
          <w:tcPr>
            <w:tcW w:w="1513" w:type="dxa"/>
          </w:tcPr>
          <w:p w14:paraId="2E4845F1" w14:textId="049233B2" w:rsidR="009B4978" w:rsidRPr="00B56AE2" w:rsidRDefault="00F20D63" w:rsidP="00656EEB">
            <w:r w:rsidRPr="00B56AE2">
              <w:t>Osoba upoważniona z</w:t>
            </w:r>
            <w:r w:rsidR="00656EEB">
              <w:t> </w:t>
            </w:r>
            <w:r w:rsidRPr="00B56AE2">
              <w:t>UMWP</w:t>
            </w:r>
          </w:p>
        </w:tc>
        <w:tc>
          <w:tcPr>
            <w:tcW w:w="3012" w:type="dxa"/>
          </w:tcPr>
          <w:p w14:paraId="25B007DE" w14:textId="0CCCFC3E" w:rsidR="009B4978" w:rsidRPr="006F58B1" w:rsidRDefault="009B4978" w:rsidP="002A7383">
            <w:pPr>
              <w:rPr>
                <w:rFonts w:cs="Arial"/>
              </w:rPr>
            </w:pPr>
            <w:r w:rsidRPr="006F58B1">
              <w:rPr>
                <w:rFonts w:cs="Arial"/>
              </w:rPr>
              <w:t xml:space="preserve">Oświadczenia do celów weryfikacji niekaralności </w:t>
            </w:r>
            <w:r w:rsidR="002A7383" w:rsidRPr="006F58B1">
              <w:rPr>
                <w:rFonts w:cs="Arial"/>
              </w:rPr>
              <w:br/>
            </w:r>
            <w:r w:rsidRPr="006F58B1">
              <w:rPr>
                <w:rFonts w:cs="Arial"/>
                <w:b/>
                <w:bCs/>
              </w:rPr>
              <w:t>(wzór 1)</w:t>
            </w:r>
          </w:p>
          <w:p w14:paraId="6D2A96E7" w14:textId="77777777" w:rsidR="009B4978" w:rsidRPr="00B56AE2" w:rsidRDefault="009B4978" w:rsidP="002916DE">
            <w:pPr>
              <w:jc w:val="both"/>
              <w:rPr>
                <w:rFonts w:cs="Arial"/>
              </w:rPr>
            </w:pPr>
          </w:p>
        </w:tc>
      </w:tr>
      <w:tr w:rsidR="00656EEB" w:rsidRPr="00B56AE2" w14:paraId="79CBADE2" w14:textId="77777777" w:rsidTr="00DA546A">
        <w:trPr>
          <w:divId w:val="211423199"/>
          <w:trHeight w:val="1134"/>
        </w:trPr>
        <w:tc>
          <w:tcPr>
            <w:tcW w:w="561" w:type="dxa"/>
          </w:tcPr>
          <w:p w14:paraId="1C815449" w14:textId="77777777" w:rsidR="009B4978" w:rsidRPr="00B56AE2" w:rsidRDefault="009B4978" w:rsidP="002916DE">
            <w:pPr>
              <w:jc w:val="both"/>
              <w:rPr>
                <w:rFonts w:cs="Arial"/>
              </w:rPr>
            </w:pPr>
            <w:r w:rsidRPr="00B56AE2">
              <w:rPr>
                <w:rFonts w:cs="Arial"/>
              </w:rPr>
              <w:t>2.</w:t>
            </w:r>
          </w:p>
        </w:tc>
        <w:tc>
          <w:tcPr>
            <w:tcW w:w="4979" w:type="dxa"/>
          </w:tcPr>
          <w:p w14:paraId="288B4080" w14:textId="773FF03A" w:rsidR="009B4978" w:rsidRPr="006F58B1" w:rsidRDefault="009B4978" w:rsidP="002916DE">
            <w:pPr>
              <w:rPr>
                <w:rFonts w:cs="Arial"/>
              </w:rPr>
            </w:pPr>
            <w:r w:rsidRPr="006F58B1">
              <w:rPr>
                <w:rFonts w:cs="Arial"/>
              </w:rPr>
              <w:t>Dostarczenie informacji z</w:t>
            </w:r>
            <w:r w:rsidR="002C6A16">
              <w:rPr>
                <w:rFonts w:cs="Arial"/>
              </w:rPr>
              <w:t> </w:t>
            </w:r>
            <w:r w:rsidRPr="006F58B1">
              <w:rPr>
                <w:rFonts w:cs="Arial"/>
                <w:bCs/>
                <w:iCs/>
              </w:rPr>
              <w:t>Krajowego Rejestru Karnego</w:t>
            </w:r>
            <w:r w:rsidRPr="006F58B1">
              <w:rPr>
                <w:rFonts w:cs="Arial"/>
                <w:bCs/>
              </w:rPr>
              <w:t xml:space="preserve"> </w:t>
            </w:r>
            <w:bookmarkStart w:id="10" w:name="_Hlk160711103"/>
            <w:r w:rsidRPr="006F58B1">
              <w:rPr>
                <w:rFonts w:cs="Arial"/>
                <w:bCs/>
              </w:rPr>
              <w:t>w</w:t>
            </w:r>
            <w:r w:rsidR="002C6A16">
              <w:rPr>
                <w:rFonts w:cs="Arial"/>
                <w:bCs/>
              </w:rPr>
              <w:t> </w:t>
            </w:r>
            <w:r w:rsidRPr="006F58B1">
              <w:rPr>
                <w:rFonts w:cs="Arial"/>
                <w:bCs/>
              </w:rPr>
              <w:t>zakresie przestępstw określonych w</w:t>
            </w:r>
            <w:r w:rsidR="00DA546A">
              <w:rPr>
                <w:rFonts w:cs="Arial"/>
                <w:bCs/>
              </w:rPr>
              <w:t> </w:t>
            </w:r>
            <w:r w:rsidRPr="006F58B1">
              <w:rPr>
                <w:rFonts w:cs="Arial"/>
                <w:bCs/>
              </w:rPr>
              <w:t>rozdziale XIX i</w:t>
            </w:r>
            <w:r w:rsidR="002C6A16">
              <w:rPr>
                <w:rFonts w:cs="Arial"/>
                <w:bCs/>
              </w:rPr>
              <w:t> </w:t>
            </w:r>
            <w:r w:rsidRPr="006F58B1">
              <w:rPr>
                <w:rFonts w:cs="Arial"/>
                <w:bCs/>
              </w:rPr>
              <w:t>XXV Kodeksu karnego, w art. 189a i art. 207 Kodeksu karnego oraz w ustawie z dnia 29 lipca 2005 r. o</w:t>
            </w:r>
            <w:r w:rsidR="002C6A16">
              <w:rPr>
                <w:rFonts w:cs="Arial"/>
                <w:bCs/>
              </w:rPr>
              <w:t> </w:t>
            </w:r>
            <w:r w:rsidRPr="006F58B1">
              <w:rPr>
                <w:rFonts w:cs="Arial"/>
                <w:bCs/>
              </w:rPr>
              <w:t>przeciwdziałaniu narkomanii, lub za odpowiadające tym przestępstwom czyny zabronione określone w</w:t>
            </w:r>
            <w:r w:rsidR="002C6A16">
              <w:rPr>
                <w:rFonts w:cs="Arial"/>
                <w:bCs/>
              </w:rPr>
              <w:t> </w:t>
            </w:r>
            <w:r w:rsidRPr="006F58B1">
              <w:rPr>
                <w:rFonts w:cs="Arial"/>
                <w:bCs/>
              </w:rPr>
              <w:t>przepisach prawa obcego</w:t>
            </w:r>
            <w:bookmarkEnd w:id="10"/>
            <w:r w:rsidRPr="006F58B1">
              <w:rPr>
                <w:rFonts w:cs="Arial"/>
                <w:bCs/>
              </w:rPr>
              <w:t>.</w:t>
            </w:r>
          </w:p>
        </w:tc>
        <w:tc>
          <w:tcPr>
            <w:tcW w:w="1513" w:type="dxa"/>
          </w:tcPr>
          <w:p w14:paraId="01362906" w14:textId="77777777" w:rsidR="009B4978" w:rsidRPr="00B56AE2" w:rsidRDefault="009B4978" w:rsidP="002916DE">
            <w:pPr>
              <w:jc w:val="both"/>
              <w:rPr>
                <w:rFonts w:cs="Arial"/>
                <w:bCs/>
              </w:rPr>
            </w:pPr>
            <w:r w:rsidRPr="00B56AE2">
              <w:rPr>
                <w:rFonts w:cs="Arial"/>
                <w:bCs/>
              </w:rPr>
              <w:t>Kandydat</w:t>
            </w:r>
          </w:p>
        </w:tc>
        <w:tc>
          <w:tcPr>
            <w:tcW w:w="3012" w:type="dxa"/>
          </w:tcPr>
          <w:p w14:paraId="15D07957" w14:textId="77777777" w:rsidR="009B4978" w:rsidRPr="00B56AE2" w:rsidRDefault="009B4978" w:rsidP="002916DE">
            <w:pPr>
              <w:rPr>
                <w:rFonts w:cs="Arial"/>
              </w:rPr>
            </w:pPr>
            <w:r w:rsidRPr="00B56AE2">
              <w:rPr>
                <w:rFonts w:cs="Arial"/>
              </w:rPr>
              <w:t>Formularz Ministerstwa Sprawiedliwości RP</w:t>
            </w:r>
          </w:p>
        </w:tc>
      </w:tr>
      <w:tr w:rsidR="00656EEB" w:rsidRPr="00B56AE2" w14:paraId="79B5FDEB" w14:textId="77777777" w:rsidTr="00DA546A">
        <w:trPr>
          <w:divId w:val="211423199"/>
        </w:trPr>
        <w:tc>
          <w:tcPr>
            <w:tcW w:w="561" w:type="dxa"/>
          </w:tcPr>
          <w:p w14:paraId="15DAB40C" w14:textId="77777777" w:rsidR="009B4978" w:rsidRPr="00B56AE2" w:rsidRDefault="009B4978" w:rsidP="002916DE">
            <w:pPr>
              <w:jc w:val="both"/>
              <w:rPr>
                <w:rFonts w:cs="Arial"/>
              </w:rPr>
            </w:pPr>
            <w:r w:rsidRPr="00B56AE2">
              <w:rPr>
                <w:rFonts w:cs="Arial"/>
              </w:rPr>
              <w:t>3.</w:t>
            </w:r>
          </w:p>
        </w:tc>
        <w:tc>
          <w:tcPr>
            <w:tcW w:w="4979" w:type="dxa"/>
          </w:tcPr>
          <w:p w14:paraId="0239F2AD" w14:textId="4723CA4C" w:rsidR="009B4978" w:rsidRPr="006F58B1" w:rsidRDefault="009B4978" w:rsidP="002916DE">
            <w:pPr>
              <w:rPr>
                <w:rFonts w:cs="Arial"/>
              </w:rPr>
            </w:pPr>
            <w:r w:rsidRPr="006F58B1">
              <w:rPr>
                <w:rFonts w:cs="Arial"/>
              </w:rPr>
              <w:t>Dostarczenie Oświadczenia o</w:t>
            </w:r>
            <w:r w:rsidR="002C6A16">
              <w:rPr>
                <w:rFonts w:cs="Arial"/>
              </w:rPr>
              <w:t> </w:t>
            </w:r>
            <w:r w:rsidRPr="006F58B1">
              <w:rPr>
                <w:rFonts w:cs="Arial"/>
              </w:rPr>
              <w:t>posiadaniu obywatelstwa polskiego oraz Oświadczenia o</w:t>
            </w:r>
            <w:r w:rsidR="002C6A16">
              <w:rPr>
                <w:rFonts w:cs="Arial"/>
              </w:rPr>
              <w:t> </w:t>
            </w:r>
            <w:r w:rsidRPr="006F58B1">
              <w:rPr>
                <w:rFonts w:cs="Arial"/>
              </w:rPr>
              <w:t>posiadaniu obywatelstwa państwa innego niż Rzeczpospolita Polska</w:t>
            </w:r>
          </w:p>
        </w:tc>
        <w:tc>
          <w:tcPr>
            <w:tcW w:w="1513" w:type="dxa"/>
          </w:tcPr>
          <w:p w14:paraId="041F80D0" w14:textId="77777777" w:rsidR="009B4978" w:rsidRPr="00B56AE2" w:rsidRDefault="009B4978" w:rsidP="002916DE">
            <w:pPr>
              <w:jc w:val="both"/>
              <w:rPr>
                <w:rFonts w:cs="Arial"/>
                <w:bCs/>
              </w:rPr>
            </w:pPr>
            <w:r w:rsidRPr="00B56AE2">
              <w:rPr>
                <w:rFonts w:cs="Arial"/>
                <w:bCs/>
              </w:rPr>
              <w:t>Kandydat</w:t>
            </w:r>
          </w:p>
        </w:tc>
        <w:tc>
          <w:tcPr>
            <w:tcW w:w="3012" w:type="dxa"/>
          </w:tcPr>
          <w:p w14:paraId="479D5440" w14:textId="4C25ECA2" w:rsidR="009B4978" w:rsidRPr="006F58B1" w:rsidRDefault="009B4978" w:rsidP="002916DE">
            <w:pPr>
              <w:rPr>
                <w:rFonts w:cs="Arial"/>
              </w:rPr>
            </w:pPr>
            <w:r w:rsidRPr="006F58B1">
              <w:rPr>
                <w:rFonts w:cs="Arial"/>
              </w:rPr>
              <w:t xml:space="preserve">Oświadczenie o posiadaniu obywatelstwa polskiego oraz Oświadczenie o posiadaniu obywatelstwa państwa innego niż Rzeczpospolita Polska </w:t>
            </w:r>
            <w:r w:rsidR="00324325" w:rsidRPr="006F58B1">
              <w:rPr>
                <w:rFonts w:cs="Arial"/>
              </w:rPr>
              <w:br/>
            </w:r>
            <w:r w:rsidRPr="006F58B1">
              <w:rPr>
                <w:rFonts w:cs="Arial"/>
                <w:b/>
              </w:rPr>
              <w:t>(wzór 2)</w:t>
            </w:r>
          </w:p>
        </w:tc>
      </w:tr>
      <w:tr w:rsidR="00656EEB" w:rsidRPr="00B56AE2" w14:paraId="2B087D35" w14:textId="77777777" w:rsidTr="00DA546A">
        <w:trPr>
          <w:divId w:val="211423199"/>
        </w:trPr>
        <w:tc>
          <w:tcPr>
            <w:tcW w:w="561" w:type="dxa"/>
          </w:tcPr>
          <w:p w14:paraId="55DB19C1" w14:textId="77777777" w:rsidR="009B4978" w:rsidRPr="00B56AE2" w:rsidRDefault="009B4978" w:rsidP="002916DE">
            <w:pPr>
              <w:jc w:val="both"/>
              <w:rPr>
                <w:rFonts w:cs="Arial"/>
              </w:rPr>
            </w:pPr>
            <w:r w:rsidRPr="00B56AE2">
              <w:rPr>
                <w:rFonts w:cs="Arial"/>
              </w:rPr>
              <w:t>4.</w:t>
            </w:r>
          </w:p>
        </w:tc>
        <w:tc>
          <w:tcPr>
            <w:tcW w:w="4979" w:type="dxa"/>
          </w:tcPr>
          <w:p w14:paraId="5177E4D8" w14:textId="77777777" w:rsidR="009B4978" w:rsidRPr="00B56AE2" w:rsidRDefault="009B4978" w:rsidP="002916DE">
            <w:pPr>
              <w:rPr>
                <w:rFonts w:cs="Arial"/>
                <w:bCs/>
                <w:i/>
              </w:rPr>
            </w:pPr>
            <w:r w:rsidRPr="006F58B1">
              <w:rPr>
                <w:rFonts w:cs="Arial"/>
                <w:bCs/>
              </w:rPr>
              <w:t>Dostarczenie Oświadczenie o zamieszkiwaniu w ciągu ostatnich 20 lat w państwach innych niż Rzeczpospolita</w:t>
            </w:r>
            <w:r w:rsidRPr="00B56AE2">
              <w:rPr>
                <w:rFonts w:cs="Arial"/>
                <w:bCs/>
                <w:i/>
              </w:rPr>
              <w:t xml:space="preserve"> </w:t>
            </w:r>
            <w:r w:rsidRPr="006F58B1">
              <w:rPr>
                <w:rFonts w:cs="Arial"/>
                <w:bCs/>
              </w:rPr>
              <w:t>Polska i państwo innego obywatelstwa</w:t>
            </w:r>
          </w:p>
        </w:tc>
        <w:tc>
          <w:tcPr>
            <w:tcW w:w="1513" w:type="dxa"/>
          </w:tcPr>
          <w:p w14:paraId="7F93033D" w14:textId="77777777" w:rsidR="009B4978" w:rsidRPr="00B56AE2" w:rsidRDefault="009B4978" w:rsidP="002916DE">
            <w:pPr>
              <w:jc w:val="both"/>
              <w:rPr>
                <w:rFonts w:cs="Arial"/>
                <w:bCs/>
              </w:rPr>
            </w:pPr>
            <w:r w:rsidRPr="00B56AE2">
              <w:rPr>
                <w:rFonts w:cs="Arial"/>
                <w:bCs/>
              </w:rPr>
              <w:t>Kandydat</w:t>
            </w:r>
          </w:p>
        </w:tc>
        <w:tc>
          <w:tcPr>
            <w:tcW w:w="3012" w:type="dxa"/>
          </w:tcPr>
          <w:p w14:paraId="45F03405" w14:textId="518EC065" w:rsidR="009B4978" w:rsidRPr="00B56AE2" w:rsidRDefault="009B4978" w:rsidP="00324325">
            <w:pPr>
              <w:rPr>
                <w:rFonts w:cs="Arial"/>
                <w:b/>
              </w:rPr>
            </w:pPr>
            <w:r w:rsidRPr="006F58B1">
              <w:rPr>
                <w:rFonts w:cs="Arial"/>
              </w:rPr>
              <w:t>Oświadczenie o</w:t>
            </w:r>
            <w:r w:rsidR="00921D82">
              <w:rPr>
                <w:rFonts w:cs="Arial"/>
              </w:rPr>
              <w:t> </w:t>
            </w:r>
            <w:r w:rsidRPr="006F58B1">
              <w:rPr>
                <w:rFonts w:cs="Arial"/>
              </w:rPr>
              <w:t>zamieszkiwaniu w ciągu ostatnich 20 lat w</w:t>
            </w:r>
            <w:r w:rsidR="002C6A16">
              <w:rPr>
                <w:rFonts w:cs="Arial"/>
              </w:rPr>
              <w:t> </w:t>
            </w:r>
            <w:r w:rsidRPr="006F58B1">
              <w:rPr>
                <w:rFonts w:cs="Arial"/>
              </w:rPr>
              <w:t>państwach innych niż Rzeczpospolita Polska i</w:t>
            </w:r>
            <w:r w:rsidR="002C6A16">
              <w:rPr>
                <w:rFonts w:cs="Arial"/>
              </w:rPr>
              <w:t> </w:t>
            </w:r>
            <w:r w:rsidRPr="00B56AE2">
              <w:rPr>
                <w:rFonts w:cs="Arial"/>
                <w:i/>
              </w:rPr>
              <w:t xml:space="preserve">państwo innego obywatelstwa </w:t>
            </w:r>
            <w:r w:rsidRPr="00B56AE2">
              <w:rPr>
                <w:rFonts w:cs="Arial"/>
                <w:b/>
              </w:rPr>
              <w:t>(wzór 3)</w:t>
            </w:r>
          </w:p>
        </w:tc>
      </w:tr>
      <w:tr w:rsidR="00656EEB" w:rsidRPr="00B56AE2" w14:paraId="0ED79CEE" w14:textId="77777777" w:rsidTr="00DA546A">
        <w:trPr>
          <w:divId w:val="211423199"/>
        </w:trPr>
        <w:tc>
          <w:tcPr>
            <w:tcW w:w="561" w:type="dxa"/>
          </w:tcPr>
          <w:p w14:paraId="7FB8287A" w14:textId="77777777" w:rsidR="009B4978" w:rsidRPr="00B56AE2" w:rsidRDefault="009B4978" w:rsidP="002916DE">
            <w:pPr>
              <w:jc w:val="both"/>
              <w:rPr>
                <w:rFonts w:cs="Arial"/>
              </w:rPr>
            </w:pPr>
            <w:r w:rsidRPr="00B56AE2">
              <w:rPr>
                <w:rFonts w:cs="Arial"/>
              </w:rPr>
              <w:t>5.</w:t>
            </w:r>
          </w:p>
        </w:tc>
        <w:tc>
          <w:tcPr>
            <w:tcW w:w="4979" w:type="dxa"/>
          </w:tcPr>
          <w:p w14:paraId="56F5C26F" w14:textId="302A26BC" w:rsidR="009B4978" w:rsidRPr="00B56AE2" w:rsidRDefault="009B4978" w:rsidP="002916DE">
            <w:pPr>
              <w:rPr>
                <w:rFonts w:cs="Arial"/>
              </w:rPr>
            </w:pPr>
            <w:r w:rsidRPr="00B56AE2">
              <w:rPr>
                <w:rFonts w:cs="Arial"/>
                <w:bCs/>
              </w:rPr>
              <w:t>Dostarczenie informacji z</w:t>
            </w:r>
            <w:r w:rsidR="002C6A16">
              <w:rPr>
                <w:rFonts w:cs="Arial"/>
                <w:bCs/>
              </w:rPr>
              <w:t> </w:t>
            </w:r>
            <w:r w:rsidRPr="00B56AE2">
              <w:rPr>
                <w:rFonts w:cs="Arial"/>
                <w:bCs/>
              </w:rPr>
              <w:t>rejestrów karnych ww. państw</w:t>
            </w:r>
            <w:r w:rsidRPr="00B56AE2">
              <w:rPr>
                <w:rFonts w:cs="Arial"/>
              </w:rPr>
              <w:t xml:space="preserve"> (w tym państwa obywatelstwa/państw obywatelstwa</w:t>
            </w:r>
            <w:r w:rsidR="00324325">
              <w:rPr>
                <w:rFonts w:cs="Arial"/>
              </w:rPr>
              <w:t>,</w:t>
            </w:r>
            <w:r w:rsidRPr="00B56AE2">
              <w:rPr>
                <w:rFonts w:cs="Arial"/>
              </w:rPr>
              <w:t xml:space="preserve"> uzyskiwaną do celów działalności zawodowej lub </w:t>
            </w:r>
            <w:proofErr w:type="spellStart"/>
            <w:r w:rsidRPr="00B56AE2">
              <w:rPr>
                <w:rFonts w:cs="Arial"/>
              </w:rPr>
              <w:t>wolontariackiej</w:t>
            </w:r>
            <w:proofErr w:type="spellEnd"/>
            <w:r w:rsidRPr="00B56AE2">
              <w:rPr>
                <w:rFonts w:cs="Arial"/>
              </w:rPr>
              <w:t xml:space="preserve"> związanej z kontaktami z dziećmi</w:t>
            </w:r>
          </w:p>
        </w:tc>
        <w:tc>
          <w:tcPr>
            <w:tcW w:w="1513" w:type="dxa"/>
          </w:tcPr>
          <w:p w14:paraId="2D310EBE" w14:textId="77777777" w:rsidR="009B4978" w:rsidRPr="00B56AE2" w:rsidRDefault="009B4978" w:rsidP="002916DE">
            <w:pPr>
              <w:jc w:val="both"/>
              <w:rPr>
                <w:rFonts w:cs="Arial"/>
                <w:bCs/>
              </w:rPr>
            </w:pPr>
            <w:r w:rsidRPr="00B56AE2">
              <w:rPr>
                <w:rFonts w:cs="Arial"/>
                <w:bCs/>
              </w:rPr>
              <w:t>Kandydat</w:t>
            </w:r>
          </w:p>
        </w:tc>
        <w:tc>
          <w:tcPr>
            <w:tcW w:w="3012" w:type="dxa"/>
          </w:tcPr>
          <w:p w14:paraId="4E0F5083" w14:textId="77777777" w:rsidR="009B4978" w:rsidRPr="00B56AE2" w:rsidRDefault="009B4978" w:rsidP="002916DE">
            <w:pPr>
              <w:rPr>
                <w:rFonts w:cs="Arial"/>
              </w:rPr>
            </w:pPr>
            <w:r w:rsidRPr="00B56AE2">
              <w:rPr>
                <w:rFonts w:cs="Arial"/>
              </w:rPr>
              <w:t>Formularze państw obcych (tłumaczenia przysięgłe)</w:t>
            </w:r>
          </w:p>
          <w:p w14:paraId="3C9081FD" w14:textId="77777777" w:rsidR="009B4978" w:rsidRPr="00B56AE2" w:rsidRDefault="009B4978" w:rsidP="002916DE">
            <w:pPr>
              <w:rPr>
                <w:rFonts w:cs="Arial"/>
              </w:rPr>
            </w:pPr>
          </w:p>
        </w:tc>
      </w:tr>
    </w:tbl>
    <w:p w14:paraId="0C99EF19" w14:textId="77777777" w:rsidR="00DA546A" w:rsidRDefault="00DA546A">
      <w:pPr>
        <w:divId w:val="211423199"/>
      </w:pPr>
      <w:r>
        <w:br w:type="page"/>
      </w:r>
    </w:p>
    <w:tbl>
      <w:tblPr>
        <w:tblStyle w:val="Tabela-Siatka"/>
        <w:tblW w:w="10065" w:type="dxa"/>
        <w:tblInd w:w="-572" w:type="dxa"/>
        <w:tblLook w:val="04A0" w:firstRow="1" w:lastRow="0" w:firstColumn="1" w:lastColumn="0" w:noHBand="0" w:noVBand="1"/>
      </w:tblPr>
      <w:tblGrid>
        <w:gridCol w:w="561"/>
        <w:gridCol w:w="4979"/>
        <w:gridCol w:w="1513"/>
        <w:gridCol w:w="3012"/>
      </w:tblGrid>
      <w:tr w:rsidR="00656EEB" w:rsidRPr="00B56AE2" w14:paraId="2EFE82FE" w14:textId="77777777" w:rsidTr="00DA546A">
        <w:trPr>
          <w:divId w:val="211423199"/>
        </w:trPr>
        <w:tc>
          <w:tcPr>
            <w:tcW w:w="561" w:type="dxa"/>
          </w:tcPr>
          <w:p w14:paraId="00AC1E06" w14:textId="6AEFCD0A" w:rsidR="009B4978" w:rsidRPr="00B56AE2" w:rsidRDefault="009B4978" w:rsidP="002916DE">
            <w:pPr>
              <w:jc w:val="both"/>
              <w:rPr>
                <w:rFonts w:cs="Arial"/>
              </w:rPr>
            </w:pPr>
            <w:r w:rsidRPr="00B56AE2">
              <w:rPr>
                <w:rFonts w:cs="Arial"/>
              </w:rPr>
              <w:lastRenderedPageBreak/>
              <w:t>6.</w:t>
            </w:r>
          </w:p>
        </w:tc>
        <w:tc>
          <w:tcPr>
            <w:tcW w:w="4979" w:type="dxa"/>
          </w:tcPr>
          <w:p w14:paraId="66086B33" w14:textId="1F1CEB6E" w:rsidR="009B4978" w:rsidRPr="00B605CD" w:rsidRDefault="009B4978" w:rsidP="002916DE">
            <w:pPr>
              <w:rPr>
                <w:rFonts w:cs="Arial"/>
                <w:iCs/>
              </w:rPr>
            </w:pPr>
            <w:r w:rsidRPr="00B605CD">
              <w:rPr>
                <w:rFonts w:cs="Arial"/>
                <w:iCs/>
              </w:rPr>
              <w:t>(alternatywnie do pkt</w:t>
            </w:r>
            <w:r w:rsidR="00324325" w:rsidRPr="00B605CD">
              <w:rPr>
                <w:rFonts w:cs="Arial"/>
                <w:iCs/>
              </w:rPr>
              <w:t>.</w:t>
            </w:r>
            <w:r w:rsidRPr="00B605CD">
              <w:rPr>
                <w:rFonts w:cs="Arial"/>
                <w:iCs/>
              </w:rPr>
              <w:t xml:space="preserve"> 5), </w:t>
            </w:r>
            <w:bookmarkStart w:id="11" w:name="_Hlk160726351"/>
            <w:r w:rsidRPr="00B605CD">
              <w:rPr>
                <w:rFonts w:cs="Arial"/>
                <w:iCs/>
              </w:rPr>
              <w:t>o ile prawo ww. państw nie przewiduje wydawania ww. informacji)</w:t>
            </w:r>
          </w:p>
          <w:p w14:paraId="6C056502" w14:textId="5545DF74" w:rsidR="009B4978" w:rsidRPr="00B56AE2" w:rsidRDefault="009B4978" w:rsidP="002916DE">
            <w:pPr>
              <w:rPr>
                <w:rFonts w:cs="Arial"/>
                <w:b/>
                <w:bCs/>
              </w:rPr>
            </w:pPr>
            <w:r w:rsidRPr="00B605CD">
              <w:rPr>
                <w:rFonts w:cs="Arial"/>
                <w:bCs/>
              </w:rPr>
              <w:t>Dostarczenie informacji z</w:t>
            </w:r>
            <w:r w:rsidR="002C6A16">
              <w:rPr>
                <w:rFonts w:cs="Arial"/>
                <w:bCs/>
              </w:rPr>
              <w:t> </w:t>
            </w:r>
            <w:r w:rsidRPr="00B605CD">
              <w:rPr>
                <w:rFonts w:cs="Arial"/>
                <w:bCs/>
              </w:rPr>
              <w:t>rejestrów karnych ww. państw (w tym państwa obywatelstwa)</w:t>
            </w:r>
            <w:bookmarkEnd w:id="11"/>
          </w:p>
        </w:tc>
        <w:tc>
          <w:tcPr>
            <w:tcW w:w="1513" w:type="dxa"/>
          </w:tcPr>
          <w:p w14:paraId="2600EF18" w14:textId="77777777" w:rsidR="009B4978" w:rsidRPr="00B56AE2" w:rsidRDefault="009B4978" w:rsidP="002916DE">
            <w:pPr>
              <w:jc w:val="both"/>
              <w:rPr>
                <w:rFonts w:cs="Arial"/>
                <w:bCs/>
              </w:rPr>
            </w:pPr>
            <w:r w:rsidRPr="00B56AE2">
              <w:rPr>
                <w:rFonts w:cs="Arial"/>
                <w:bCs/>
              </w:rPr>
              <w:t>Kandydat</w:t>
            </w:r>
          </w:p>
        </w:tc>
        <w:tc>
          <w:tcPr>
            <w:tcW w:w="3012" w:type="dxa"/>
          </w:tcPr>
          <w:p w14:paraId="0CE13ED1" w14:textId="77777777" w:rsidR="009B4978" w:rsidRPr="00B56AE2" w:rsidRDefault="009B4978" w:rsidP="002916DE">
            <w:pPr>
              <w:rPr>
                <w:rFonts w:cs="Arial"/>
              </w:rPr>
            </w:pPr>
            <w:r w:rsidRPr="00B56AE2">
              <w:rPr>
                <w:rFonts w:cs="Arial"/>
              </w:rPr>
              <w:t>Formularze państw obcych (tłumaczenia przysięgłe)</w:t>
            </w:r>
          </w:p>
          <w:p w14:paraId="38339C43" w14:textId="77777777" w:rsidR="009B4978" w:rsidRPr="00B56AE2" w:rsidRDefault="009B4978" w:rsidP="002916DE">
            <w:pPr>
              <w:rPr>
                <w:rFonts w:cs="Arial"/>
              </w:rPr>
            </w:pPr>
          </w:p>
        </w:tc>
      </w:tr>
      <w:tr w:rsidR="00656EEB" w:rsidRPr="00B56AE2" w14:paraId="005087D9" w14:textId="77777777" w:rsidTr="00DA546A">
        <w:trPr>
          <w:divId w:val="211423199"/>
        </w:trPr>
        <w:tc>
          <w:tcPr>
            <w:tcW w:w="561" w:type="dxa"/>
          </w:tcPr>
          <w:p w14:paraId="74F41D24" w14:textId="77777777" w:rsidR="009B4978" w:rsidRPr="00B56AE2" w:rsidRDefault="009B4978" w:rsidP="002916DE">
            <w:pPr>
              <w:jc w:val="both"/>
              <w:rPr>
                <w:rFonts w:cs="Arial"/>
              </w:rPr>
            </w:pPr>
            <w:r w:rsidRPr="00B56AE2">
              <w:rPr>
                <w:rFonts w:cs="Arial"/>
              </w:rPr>
              <w:t>7.</w:t>
            </w:r>
          </w:p>
        </w:tc>
        <w:tc>
          <w:tcPr>
            <w:tcW w:w="4979" w:type="dxa"/>
          </w:tcPr>
          <w:p w14:paraId="540EEA3C" w14:textId="5B0D64C3" w:rsidR="009B4978" w:rsidRPr="00B605CD" w:rsidRDefault="009B4978" w:rsidP="002916DE">
            <w:pPr>
              <w:rPr>
                <w:rFonts w:cs="Arial"/>
                <w:iCs/>
              </w:rPr>
            </w:pPr>
            <w:r w:rsidRPr="00B605CD">
              <w:rPr>
                <w:rFonts w:cs="Arial"/>
                <w:iCs/>
              </w:rPr>
              <w:t>(alternatywnie do pkt</w:t>
            </w:r>
            <w:r w:rsidR="00324325" w:rsidRPr="00B605CD">
              <w:rPr>
                <w:rFonts w:cs="Arial"/>
                <w:iCs/>
              </w:rPr>
              <w:t>.</w:t>
            </w:r>
            <w:r w:rsidRPr="00B605CD">
              <w:rPr>
                <w:rFonts w:cs="Arial"/>
                <w:iCs/>
              </w:rPr>
              <w:t xml:space="preserve"> 5 i 6), o</w:t>
            </w:r>
            <w:r w:rsidR="002C6A16">
              <w:rPr>
                <w:rFonts w:cs="Arial"/>
                <w:iCs/>
              </w:rPr>
              <w:t> </w:t>
            </w:r>
            <w:r w:rsidRPr="00B605CD">
              <w:rPr>
                <w:rFonts w:cs="Arial"/>
                <w:iCs/>
              </w:rPr>
              <w:t>ile prawo ww. państw nie przewiduje wydawania ww. informacji lub nie prowadzi się rejestru karnego)</w:t>
            </w:r>
          </w:p>
          <w:p w14:paraId="4859552E" w14:textId="1FD55ACA" w:rsidR="009B4978" w:rsidRPr="00656EEB" w:rsidRDefault="009B4978" w:rsidP="002916DE">
            <w:pPr>
              <w:rPr>
                <w:rFonts w:cs="Arial"/>
              </w:rPr>
            </w:pPr>
            <w:r w:rsidRPr="00B605CD">
              <w:rPr>
                <w:rFonts w:cs="Arial"/>
                <w:bCs/>
              </w:rPr>
              <w:t xml:space="preserve">Dostarczenie </w:t>
            </w:r>
            <w:r w:rsidRPr="00B605CD">
              <w:rPr>
                <w:rFonts w:cs="Arial"/>
              </w:rPr>
              <w:t>Oświadczeni</w:t>
            </w:r>
            <w:r w:rsidR="00324325" w:rsidRPr="00B605CD">
              <w:rPr>
                <w:rFonts w:cs="Arial"/>
              </w:rPr>
              <w:t>a</w:t>
            </w:r>
            <w:r w:rsidRPr="00B605CD">
              <w:rPr>
                <w:rFonts w:cs="Arial"/>
              </w:rPr>
              <w:t xml:space="preserve"> dotyczące braku prowadzenia rejestru karnego i wydawania informacji z rejestru karnego w</w:t>
            </w:r>
            <w:r w:rsidR="002C6A16">
              <w:rPr>
                <w:rFonts w:cs="Arial"/>
              </w:rPr>
              <w:t> </w:t>
            </w:r>
            <w:r w:rsidRPr="00B605CD">
              <w:rPr>
                <w:rFonts w:cs="Arial"/>
              </w:rPr>
              <w:t>państwach innych niż Rzeczpospolita Polska</w:t>
            </w:r>
          </w:p>
        </w:tc>
        <w:tc>
          <w:tcPr>
            <w:tcW w:w="1513" w:type="dxa"/>
          </w:tcPr>
          <w:p w14:paraId="2625A1F3" w14:textId="77777777" w:rsidR="009B4978" w:rsidRPr="00B56AE2" w:rsidRDefault="009B4978" w:rsidP="002916DE">
            <w:pPr>
              <w:jc w:val="both"/>
              <w:rPr>
                <w:rFonts w:cs="Arial"/>
                <w:bCs/>
              </w:rPr>
            </w:pPr>
            <w:r w:rsidRPr="00B56AE2">
              <w:rPr>
                <w:rFonts w:cs="Arial"/>
                <w:bCs/>
              </w:rPr>
              <w:t>Kandydat</w:t>
            </w:r>
          </w:p>
        </w:tc>
        <w:tc>
          <w:tcPr>
            <w:tcW w:w="3012" w:type="dxa"/>
          </w:tcPr>
          <w:p w14:paraId="242A2816" w14:textId="359DE56F" w:rsidR="009B4978" w:rsidRPr="00B605CD" w:rsidRDefault="009B4978" w:rsidP="002916DE">
            <w:pPr>
              <w:rPr>
                <w:rFonts w:cs="Arial"/>
              </w:rPr>
            </w:pPr>
            <w:r w:rsidRPr="00B605CD">
              <w:rPr>
                <w:rFonts w:cs="Arial"/>
              </w:rPr>
              <w:t>Oświadczenie dotyczące braku prowadzenia rejestru karnego i</w:t>
            </w:r>
            <w:r w:rsidR="002C6A16">
              <w:rPr>
                <w:rFonts w:cs="Arial"/>
              </w:rPr>
              <w:t> </w:t>
            </w:r>
            <w:r w:rsidRPr="00B605CD">
              <w:rPr>
                <w:rFonts w:cs="Arial"/>
              </w:rPr>
              <w:t xml:space="preserve">wydawania informacji z rejestru karnego w państwach innych niż Rzeczpospolita Polska </w:t>
            </w:r>
            <w:r w:rsidR="00324325" w:rsidRPr="00B605CD">
              <w:rPr>
                <w:rFonts w:cs="Arial"/>
              </w:rPr>
              <w:br/>
            </w:r>
            <w:r w:rsidRPr="00B605CD">
              <w:rPr>
                <w:rFonts w:cs="Arial"/>
                <w:b/>
                <w:bCs/>
              </w:rPr>
              <w:t>(wzór nr 4)</w:t>
            </w:r>
          </w:p>
        </w:tc>
      </w:tr>
    </w:tbl>
    <w:p w14:paraId="2C78379F" w14:textId="77777777" w:rsidR="009B4978" w:rsidRPr="00B56AE2" w:rsidRDefault="009B4978" w:rsidP="009B4978">
      <w:pPr>
        <w:divId w:val="211423199"/>
        <w:rPr>
          <w:rFonts w:cs="Arial"/>
        </w:rPr>
      </w:pPr>
    </w:p>
    <w:p w14:paraId="1AFA938D" w14:textId="57ECBEA6" w:rsidR="009B4978" w:rsidRPr="00F1025E" w:rsidRDefault="009B4978" w:rsidP="00F1025E">
      <w:pPr>
        <w:pStyle w:val="Akapitzlist"/>
        <w:numPr>
          <w:ilvl w:val="0"/>
          <w:numId w:val="26"/>
        </w:numPr>
        <w:divId w:val="211423199"/>
      </w:pPr>
      <w:r w:rsidRPr="00F1025E">
        <w:t>W przypadku</w:t>
      </w:r>
      <w:r w:rsidR="00B605CD" w:rsidRPr="00F1025E">
        <w:t xml:space="preserve"> </w:t>
      </w:r>
      <w:r w:rsidR="00B605CD" w:rsidRPr="00572D5A">
        <w:t>innych osób</w:t>
      </w:r>
      <w:r w:rsidR="00324325" w:rsidRPr="00572D5A">
        <w:t>,</w:t>
      </w:r>
      <w:r w:rsidRPr="00F1025E">
        <w:t xml:space="preserve"> któr</w:t>
      </w:r>
      <w:r w:rsidR="00B605CD" w:rsidRPr="00F1025E">
        <w:t>e</w:t>
      </w:r>
      <w:r w:rsidRPr="00F1025E">
        <w:t xml:space="preserve"> we własnym imieniu podpisa</w:t>
      </w:r>
      <w:r w:rsidR="00B605CD" w:rsidRPr="00F1025E">
        <w:t>ły</w:t>
      </w:r>
      <w:r w:rsidRPr="00F1025E">
        <w:t xml:space="preserve"> z</w:t>
      </w:r>
      <w:r w:rsidR="00F1025E">
        <w:t> </w:t>
      </w:r>
      <w:r w:rsidR="00847EE9" w:rsidRPr="00F1025E">
        <w:t>UMWP</w:t>
      </w:r>
      <w:r w:rsidR="00F20D63" w:rsidRPr="00F1025E">
        <w:t xml:space="preserve"> </w:t>
      </w:r>
      <w:r w:rsidRPr="00F1025E">
        <w:t>indywidualną umowę inną niż umowa o pracę</w:t>
      </w:r>
      <w:r w:rsidR="00324325" w:rsidRPr="00F1025E">
        <w:t>,</w:t>
      </w:r>
      <w:r w:rsidRPr="00F1025E">
        <w:t xml:space="preserve"> procedura jest przeprowadzona każdorazowo przed dopuszczeniem do wykonywania czynności wskazanych w</w:t>
      </w:r>
      <w:r w:rsidR="00F1025E">
        <w:t> </w:t>
      </w:r>
      <w:r w:rsidRPr="00F1025E">
        <w:t xml:space="preserve">ust. 1. </w:t>
      </w:r>
    </w:p>
    <w:p w14:paraId="19FB4059" w14:textId="77777777" w:rsidR="009B4978" w:rsidRPr="00F1025E" w:rsidRDefault="009B4978" w:rsidP="00F1025E">
      <w:pPr>
        <w:pStyle w:val="Akapitzlist"/>
        <w:numPr>
          <w:ilvl w:val="0"/>
          <w:numId w:val="26"/>
        </w:numPr>
        <w:divId w:val="211423199"/>
        <w:rPr>
          <w:rFonts w:eastAsia="Times New Roman"/>
          <w:bCs/>
          <w:color w:val="000000"/>
          <w:lang w:bidi="pl-PL"/>
        </w:rPr>
      </w:pPr>
      <w:r w:rsidRPr="00F1025E">
        <w:rPr>
          <w:rFonts w:eastAsia="Times New Roman"/>
          <w:bCs/>
          <w:color w:val="000000"/>
          <w:lang w:bidi="pl-PL"/>
        </w:rPr>
        <w:t>Wszystkie zgromadzone w toku procedury bezpiecznej rekrutacji dokumenty należy przechowywać w aktach osobowych pracownika.</w:t>
      </w:r>
    </w:p>
    <w:p w14:paraId="75C438A3" w14:textId="0D2B0C55" w:rsidR="009B4978" w:rsidRPr="00572D5A" w:rsidRDefault="009B4978" w:rsidP="00F1025E">
      <w:pPr>
        <w:pStyle w:val="Akapitzlist"/>
        <w:numPr>
          <w:ilvl w:val="0"/>
          <w:numId w:val="26"/>
        </w:numPr>
        <w:divId w:val="211423199"/>
        <w:rPr>
          <w:rFonts w:eastAsia="Times New Roman"/>
          <w:bCs/>
          <w:color w:val="000000"/>
          <w:lang w:bidi="pl-PL"/>
        </w:rPr>
      </w:pPr>
      <w:r w:rsidRPr="00572D5A">
        <w:t xml:space="preserve">W przypadku </w:t>
      </w:r>
      <w:r w:rsidR="00B605CD" w:rsidRPr="00572D5A">
        <w:t>innych osób</w:t>
      </w:r>
      <w:r w:rsidRPr="00572D5A">
        <w:rPr>
          <w:rFonts w:eastAsia="Times New Roman"/>
          <w:bCs/>
          <w:color w:val="000000"/>
          <w:lang w:bidi="pl-PL"/>
        </w:rPr>
        <w:t xml:space="preserve"> nie tworzy się pracowniczej teczki akt osobowych, zgromadzone dokumenty należy przechowywać wraz z umową.</w:t>
      </w:r>
      <w:r w:rsidR="00B605CD" w:rsidRPr="00572D5A">
        <w:rPr>
          <w:rFonts w:eastAsia="Times New Roman"/>
          <w:bCs/>
          <w:color w:val="000000"/>
          <w:lang w:bidi="pl-PL"/>
        </w:rPr>
        <w:t xml:space="preserve"> </w:t>
      </w:r>
      <w:r w:rsidRPr="00572D5A">
        <w:rPr>
          <w:rFonts w:eastAsia="Times New Roman"/>
          <w:bCs/>
          <w:color w:val="000000"/>
          <w:lang w:bidi="pl-PL"/>
        </w:rPr>
        <w:t xml:space="preserve">W sytuacji </w:t>
      </w:r>
      <w:r w:rsidR="00B605CD" w:rsidRPr="00572D5A">
        <w:rPr>
          <w:rFonts w:eastAsia="Times New Roman"/>
          <w:bCs/>
          <w:color w:val="000000"/>
          <w:lang w:bidi="pl-PL"/>
        </w:rPr>
        <w:t xml:space="preserve">zawarcia umowy </w:t>
      </w:r>
      <w:r w:rsidRPr="00572D5A">
        <w:rPr>
          <w:rFonts w:eastAsia="Times New Roman"/>
          <w:bCs/>
          <w:color w:val="000000"/>
          <w:lang w:bidi="pl-PL"/>
        </w:rPr>
        <w:t xml:space="preserve">przez </w:t>
      </w:r>
      <w:r w:rsidR="00F61461" w:rsidRPr="00572D5A">
        <w:rPr>
          <w:rFonts w:eastAsia="Times New Roman"/>
          <w:bCs/>
          <w:color w:val="000000"/>
          <w:lang w:bidi="pl-PL"/>
        </w:rPr>
        <w:t>UMWP</w:t>
      </w:r>
      <w:r w:rsidR="00F20D63" w:rsidRPr="00572D5A">
        <w:rPr>
          <w:rFonts w:eastAsia="Times New Roman"/>
          <w:bCs/>
          <w:color w:val="000000"/>
          <w:lang w:bidi="pl-PL"/>
        </w:rPr>
        <w:t xml:space="preserve"> </w:t>
      </w:r>
      <w:r w:rsidRPr="00572D5A">
        <w:rPr>
          <w:rFonts w:eastAsia="Times New Roman"/>
          <w:bCs/>
          <w:color w:val="000000"/>
          <w:lang w:bidi="pl-PL"/>
        </w:rPr>
        <w:t xml:space="preserve">współpracy z </w:t>
      </w:r>
      <w:r w:rsidR="00B605CD" w:rsidRPr="00572D5A">
        <w:rPr>
          <w:rFonts w:eastAsia="Times New Roman"/>
          <w:bCs/>
          <w:color w:val="000000"/>
          <w:lang w:bidi="pl-PL"/>
        </w:rPr>
        <w:t xml:space="preserve">inną </w:t>
      </w:r>
      <w:r w:rsidRPr="00572D5A">
        <w:t xml:space="preserve">osobą, </w:t>
      </w:r>
      <w:r w:rsidR="00B605CD" w:rsidRPr="00572D5A">
        <w:t xml:space="preserve">w rozumieniu §1 </w:t>
      </w:r>
      <w:r w:rsidR="00572D5A">
        <w:t xml:space="preserve">ust </w:t>
      </w:r>
      <w:r w:rsidR="00572D5A" w:rsidRPr="00572D5A">
        <w:t>6</w:t>
      </w:r>
      <w:r w:rsidR="00677C99">
        <w:t>,</w:t>
      </w:r>
      <w:r w:rsidRPr="00572D5A">
        <w:t xml:space="preserve"> </w:t>
      </w:r>
      <w:r w:rsidRPr="00572D5A">
        <w:rPr>
          <w:rFonts w:eastAsia="Times New Roman"/>
          <w:bCs/>
          <w:color w:val="000000"/>
          <w:lang w:bidi="pl-PL"/>
        </w:rPr>
        <w:t>to na</w:t>
      </w:r>
      <w:r w:rsidR="00B605CD" w:rsidRPr="00572D5A">
        <w:rPr>
          <w:rFonts w:eastAsia="Times New Roman"/>
          <w:bCs/>
          <w:color w:val="000000"/>
          <w:lang w:bidi="pl-PL"/>
        </w:rPr>
        <w:t xml:space="preserve"> tym </w:t>
      </w:r>
      <w:r w:rsidRPr="00572D5A">
        <w:rPr>
          <w:rFonts w:eastAsia="Times New Roman"/>
          <w:bCs/>
          <w:color w:val="000000"/>
          <w:lang w:bidi="pl-PL"/>
        </w:rPr>
        <w:t>podmiocie ciąży obowiązek zapewnienia bezpiecznej rekrutacji.</w:t>
      </w:r>
      <w:r w:rsidR="00F955E9" w:rsidRPr="00572D5A">
        <w:rPr>
          <w:rFonts w:eastAsia="Times New Roman"/>
          <w:bCs/>
          <w:color w:val="000000"/>
          <w:lang w:bidi="pl-PL"/>
        </w:rPr>
        <w:t xml:space="preserve"> Na żądanie </w:t>
      </w:r>
      <w:r w:rsidR="00F61461" w:rsidRPr="00572D5A">
        <w:rPr>
          <w:rFonts w:eastAsia="Times New Roman"/>
          <w:bCs/>
          <w:color w:val="000000"/>
          <w:lang w:bidi="pl-PL"/>
        </w:rPr>
        <w:t>UMWP</w:t>
      </w:r>
      <w:r w:rsidR="00F955E9" w:rsidRPr="00572D5A">
        <w:rPr>
          <w:rFonts w:eastAsia="Times New Roman"/>
          <w:bCs/>
          <w:color w:val="000000"/>
          <w:lang w:bidi="pl-PL"/>
        </w:rPr>
        <w:t xml:space="preserve"> podmiot </w:t>
      </w:r>
      <w:r w:rsidR="00B605CD" w:rsidRPr="00572D5A">
        <w:rPr>
          <w:rFonts w:eastAsia="Times New Roman"/>
          <w:bCs/>
          <w:color w:val="000000"/>
          <w:lang w:bidi="pl-PL"/>
        </w:rPr>
        <w:t xml:space="preserve">współpracujący </w:t>
      </w:r>
      <w:r w:rsidR="00F955E9" w:rsidRPr="00572D5A">
        <w:rPr>
          <w:rFonts w:eastAsia="Times New Roman"/>
          <w:bCs/>
          <w:color w:val="000000"/>
          <w:lang w:bidi="pl-PL"/>
        </w:rPr>
        <w:t xml:space="preserve">jest </w:t>
      </w:r>
      <w:r w:rsidR="00F955E9" w:rsidRPr="00572D5A">
        <w:rPr>
          <w:rFonts w:eastAsia="Times New Roman"/>
          <w:bCs/>
          <w:lang w:bidi="pl-PL"/>
        </w:rPr>
        <w:t>zobowiązany do przedłożenia informacji pozyskanych z</w:t>
      </w:r>
      <w:r w:rsidR="00362364">
        <w:rPr>
          <w:rFonts w:eastAsia="Times New Roman"/>
          <w:bCs/>
          <w:lang w:bidi="pl-PL"/>
        </w:rPr>
        <w:t> </w:t>
      </w:r>
      <w:r w:rsidR="00F955E9" w:rsidRPr="00572D5A">
        <w:rPr>
          <w:rFonts w:eastAsia="Times New Roman"/>
          <w:bCs/>
          <w:lang w:bidi="pl-PL"/>
        </w:rPr>
        <w:t xml:space="preserve">właściwych Rejestrów. </w:t>
      </w:r>
    </w:p>
    <w:p w14:paraId="03BDAAAC" w14:textId="01A8A5AE" w:rsidR="009B4978" w:rsidRPr="00572D5A" w:rsidRDefault="009B4978" w:rsidP="00F1025E">
      <w:pPr>
        <w:pStyle w:val="Akapitzlist"/>
        <w:numPr>
          <w:ilvl w:val="0"/>
          <w:numId w:val="26"/>
        </w:numPr>
        <w:divId w:val="211423199"/>
        <w:rPr>
          <w:rFonts w:eastAsia="Times New Roman"/>
          <w:bCs/>
          <w:color w:val="000000"/>
          <w:lang w:bidi="pl-PL"/>
        </w:rPr>
      </w:pPr>
      <w:r w:rsidRPr="00572D5A">
        <w:rPr>
          <w:rFonts w:eastAsia="Times New Roman"/>
          <w:bCs/>
          <w:color w:val="000000"/>
          <w:lang w:bidi="pl-PL"/>
        </w:rPr>
        <w:t xml:space="preserve">Podmiot </w:t>
      </w:r>
      <w:r w:rsidR="00B605CD" w:rsidRPr="00572D5A">
        <w:rPr>
          <w:rFonts w:eastAsia="Times New Roman"/>
          <w:bCs/>
          <w:color w:val="000000"/>
          <w:lang w:bidi="pl-PL"/>
        </w:rPr>
        <w:t>współpracujący</w:t>
      </w:r>
      <w:r w:rsidRPr="00572D5A">
        <w:rPr>
          <w:rFonts w:eastAsia="Times New Roman"/>
          <w:bCs/>
          <w:color w:val="000000"/>
          <w:lang w:bidi="pl-PL"/>
        </w:rPr>
        <w:t xml:space="preserve">, którego pracownik wykonuje </w:t>
      </w:r>
      <w:r w:rsidR="0092020A" w:rsidRPr="00572D5A">
        <w:rPr>
          <w:rFonts w:eastAsia="Times New Roman"/>
          <w:bCs/>
          <w:color w:val="000000"/>
          <w:lang w:bidi="pl-PL"/>
        </w:rPr>
        <w:t xml:space="preserve">czynności </w:t>
      </w:r>
      <w:r w:rsidRPr="00572D5A">
        <w:rPr>
          <w:rFonts w:eastAsia="Times New Roman"/>
          <w:bCs/>
          <w:color w:val="000000"/>
          <w:lang w:bidi="pl-PL"/>
        </w:rPr>
        <w:t xml:space="preserve">na rzecz </w:t>
      </w:r>
      <w:r w:rsidR="00F61461" w:rsidRPr="00572D5A">
        <w:rPr>
          <w:rFonts w:eastAsia="Times New Roman"/>
          <w:bCs/>
          <w:color w:val="000000"/>
          <w:lang w:bidi="pl-PL"/>
        </w:rPr>
        <w:t>UMWP</w:t>
      </w:r>
      <w:r w:rsidR="00F955E9" w:rsidRPr="00572D5A">
        <w:rPr>
          <w:rFonts w:eastAsia="Times New Roman"/>
          <w:bCs/>
          <w:color w:val="000000"/>
          <w:lang w:bidi="pl-PL"/>
        </w:rPr>
        <w:t xml:space="preserve"> </w:t>
      </w:r>
      <w:r w:rsidRPr="00572D5A">
        <w:rPr>
          <w:rFonts w:eastAsia="Times New Roman"/>
          <w:bCs/>
          <w:color w:val="000000"/>
          <w:lang w:bidi="pl-PL"/>
        </w:rPr>
        <w:t>potwierdza pisemnym oświadczeniem zastosowanie procedury bezpiecznej rekrutacji.</w:t>
      </w:r>
    </w:p>
    <w:p w14:paraId="1119D0FD" w14:textId="7A9483EC" w:rsidR="00260D87" w:rsidRPr="00572D5A" w:rsidRDefault="009B4978" w:rsidP="00F1025E">
      <w:pPr>
        <w:pStyle w:val="Akapitzlist"/>
        <w:numPr>
          <w:ilvl w:val="0"/>
          <w:numId w:val="26"/>
        </w:numPr>
        <w:divId w:val="211423199"/>
      </w:pPr>
      <w:r w:rsidRPr="00572D5A">
        <w:rPr>
          <w:rFonts w:eastAsia="Times New Roman"/>
          <w:bCs/>
          <w:color w:val="000000"/>
          <w:lang w:bidi="pl-PL"/>
        </w:rPr>
        <w:t xml:space="preserve">Za realizację obowiązków, o których mowa w ust. 2-7 odpowiada </w:t>
      </w:r>
      <w:r w:rsidR="00F955E9" w:rsidRPr="00572D5A">
        <w:rPr>
          <w:rFonts w:eastAsia="Times New Roman"/>
          <w:bCs/>
          <w:color w:val="000000"/>
          <w:lang w:bidi="pl-PL"/>
        </w:rPr>
        <w:t xml:space="preserve">upoważniony </w:t>
      </w:r>
      <w:r w:rsidR="00B605CD" w:rsidRPr="00572D5A">
        <w:rPr>
          <w:rFonts w:eastAsia="Times New Roman"/>
          <w:bCs/>
          <w:color w:val="000000"/>
          <w:lang w:bidi="pl-PL"/>
        </w:rPr>
        <w:t xml:space="preserve">przez UMWP </w:t>
      </w:r>
      <w:r w:rsidR="00F955E9" w:rsidRPr="00572D5A">
        <w:rPr>
          <w:rFonts w:eastAsia="Times New Roman"/>
          <w:bCs/>
          <w:color w:val="000000"/>
          <w:lang w:bidi="pl-PL"/>
        </w:rPr>
        <w:t xml:space="preserve">pracownik. </w:t>
      </w:r>
    </w:p>
    <w:p w14:paraId="041845C3" w14:textId="77777777" w:rsidR="00062A8E" w:rsidRDefault="00260D87" w:rsidP="00F1025E">
      <w:pPr>
        <w:pStyle w:val="Akapitzlist"/>
        <w:numPr>
          <w:ilvl w:val="0"/>
          <w:numId w:val="26"/>
        </w:numPr>
        <w:divId w:val="211423199"/>
      </w:pPr>
      <w:r w:rsidRPr="00B56AE2">
        <w:t>Pracownikiem odpowiedzialnym za założenie oraz obsługę administracyjną konta instytucjonalnego UMWP w ramach Rejestru (administratorem konta) jest osoba wyznaczona przez DGU.</w:t>
      </w:r>
    </w:p>
    <w:p w14:paraId="296FAA16" w14:textId="77777777" w:rsidR="009B4978" w:rsidRPr="00260D87" w:rsidRDefault="009B4978" w:rsidP="009B4978">
      <w:pPr>
        <w:divId w:val="211423199"/>
        <w:rPr>
          <w:rFonts w:eastAsia="Times New Roman" w:cs="Arial"/>
          <w:bCs/>
          <w:color w:val="000000"/>
          <w:highlight w:val="yellow"/>
          <w:lang w:bidi="pl-PL"/>
        </w:rPr>
      </w:pPr>
      <w:r w:rsidRPr="00260D87">
        <w:rPr>
          <w:rFonts w:eastAsia="Times New Roman" w:cs="Arial"/>
          <w:bCs/>
          <w:color w:val="000000"/>
          <w:highlight w:val="yellow"/>
          <w:lang w:bidi="pl-PL"/>
        </w:rPr>
        <w:br w:type="page"/>
      </w:r>
    </w:p>
    <w:p w14:paraId="3BDCD1CE" w14:textId="77777777" w:rsidR="009B4978" w:rsidRPr="00475C73" w:rsidRDefault="009B4978" w:rsidP="00475C73">
      <w:pPr>
        <w:pStyle w:val="Bezodstpw"/>
        <w:divId w:val="211423199"/>
        <w:rPr>
          <w:b/>
        </w:rPr>
      </w:pPr>
      <w:r w:rsidRPr="00475C73">
        <w:rPr>
          <w:b/>
        </w:rPr>
        <w:lastRenderedPageBreak/>
        <w:t>Wzór nr 1</w:t>
      </w:r>
    </w:p>
    <w:p w14:paraId="5D870F25" w14:textId="58D0F2FE" w:rsidR="009B4978" w:rsidRPr="00B56AE2" w:rsidRDefault="009B4978" w:rsidP="00690960">
      <w:pPr>
        <w:pStyle w:val="Nagwek1"/>
        <w:divId w:val="211423199"/>
      </w:pPr>
      <w:r w:rsidRPr="00B56AE2">
        <w:t>Oświadczenie</w:t>
      </w:r>
      <w:r w:rsidR="00690960" w:rsidRPr="00B56AE2">
        <w:br/>
      </w:r>
      <w:r w:rsidRPr="00B56AE2">
        <w:t>do celów weryfikacji niekaralności</w:t>
      </w:r>
    </w:p>
    <w:p w14:paraId="05742AB5" w14:textId="2C9CC951" w:rsidR="009B4978" w:rsidRPr="00B605CD" w:rsidRDefault="009B4978" w:rsidP="00F61461">
      <w:pPr>
        <w:divId w:val="211423199"/>
        <w:rPr>
          <w:rFonts w:cs="Arial"/>
        </w:rPr>
      </w:pPr>
      <w:r w:rsidRPr="00B605CD">
        <w:rPr>
          <w:rFonts w:cs="Arial"/>
        </w:rPr>
        <w:t xml:space="preserve">Niniejszym przekazuję dane osobowe niezbędne do zweryfikowania, czy moje dane są zamieszczone w </w:t>
      </w:r>
      <w:r w:rsidRPr="00B605CD">
        <w:rPr>
          <w:rFonts w:cs="Arial"/>
          <w:iCs/>
        </w:rPr>
        <w:t>Rejestrze Sprawców Przestępstw na Tle Seksualnym z</w:t>
      </w:r>
      <w:r w:rsidR="002C6A16">
        <w:rPr>
          <w:rFonts w:cs="Arial"/>
          <w:iCs/>
        </w:rPr>
        <w:t> </w:t>
      </w:r>
      <w:r w:rsidRPr="00B605CD">
        <w:rPr>
          <w:rFonts w:cs="Arial"/>
          <w:iCs/>
        </w:rPr>
        <w:t>dostępem ograniczonym</w:t>
      </w:r>
      <w:r w:rsidRPr="00B605CD">
        <w:rPr>
          <w:rFonts w:cs="Arial"/>
        </w:rPr>
        <w:t xml:space="preserve"> lub w </w:t>
      </w:r>
      <w:r w:rsidRPr="00B605CD">
        <w:rPr>
          <w:rFonts w:cs="Arial"/>
          <w:iCs/>
        </w:rPr>
        <w:t>Rejestrze osób, w stosunku do których Państwowa Komisja do spraw przeciwdziałania wykorzystaniu seksualnemu małoletnich poniżej lat 15 wydała postanowienie o wpisie w Rejestrze</w:t>
      </w:r>
      <w:r w:rsidRPr="00B605CD">
        <w:rPr>
          <w:rFonts w:cs="Arial"/>
        </w:rPr>
        <w:t xml:space="preserve">. </w:t>
      </w:r>
    </w:p>
    <w:tbl>
      <w:tblPr>
        <w:tblStyle w:val="Tabela-Siatka"/>
        <w:tblW w:w="0" w:type="auto"/>
        <w:tblLook w:val="04A0" w:firstRow="1" w:lastRow="0" w:firstColumn="1" w:lastColumn="0" w:noHBand="0" w:noVBand="1"/>
      </w:tblPr>
      <w:tblGrid>
        <w:gridCol w:w="1696"/>
        <w:gridCol w:w="7366"/>
      </w:tblGrid>
      <w:tr w:rsidR="009B4978" w:rsidRPr="00B56AE2" w14:paraId="7ECD5864" w14:textId="77777777" w:rsidTr="009B4978">
        <w:trPr>
          <w:divId w:val="211423199"/>
        </w:trPr>
        <w:tc>
          <w:tcPr>
            <w:tcW w:w="1696" w:type="dxa"/>
            <w:tcBorders>
              <w:top w:val="single" w:sz="4" w:space="0" w:color="auto"/>
              <w:left w:val="single" w:sz="4" w:space="0" w:color="auto"/>
              <w:bottom w:val="single" w:sz="4" w:space="0" w:color="auto"/>
              <w:right w:val="single" w:sz="4" w:space="0" w:color="auto"/>
            </w:tcBorders>
            <w:vAlign w:val="center"/>
            <w:hideMark/>
          </w:tcPr>
          <w:p w14:paraId="60F160D1" w14:textId="77777777" w:rsidR="009B4978" w:rsidRPr="00B56AE2" w:rsidRDefault="009B4978" w:rsidP="002916DE">
            <w:pPr>
              <w:spacing w:line="480" w:lineRule="auto"/>
              <w:rPr>
                <w:rFonts w:cs="Arial"/>
              </w:rPr>
            </w:pPr>
            <w:r w:rsidRPr="00B56AE2">
              <w:rPr>
                <w:rFonts w:cs="Arial"/>
              </w:rPr>
              <w:t>Imię (imiona)</w:t>
            </w:r>
          </w:p>
        </w:tc>
        <w:tc>
          <w:tcPr>
            <w:tcW w:w="7366" w:type="dxa"/>
            <w:tcBorders>
              <w:top w:val="single" w:sz="4" w:space="0" w:color="auto"/>
              <w:left w:val="single" w:sz="4" w:space="0" w:color="auto"/>
              <w:bottom w:val="single" w:sz="4" w:space="0" w:color="auto"/>
              <w:right w:val="single" w:sz="4" w:space="0" w:color="auto"/>
            </w:tcBorders>
            <w:vAlign w:val="center"/>
          </w:tcPr>
          <w:p w14:paraId="271C2BE9" w14:textId="77777777" w:rsidR="009B4978" w:rsidRPr="00B56AE2" w:rsidRDefault="009B4978" w:rsidP="002916DE">
            <w:pPr>
              <w:spacing w:line="480" w:lineRule="auto"/>
              <w:rPr>
                <w:rFonts w:cs="Arial"/>
              </w:rPr>
            </w:pPr>
          </w:p>
        </w:tc>
      </w:tr>
      <w:tr w:rsidR="009B4978" w:rsidRPr="00B56AE2" w14:paraId="2D046EC1" w14:textId="77777777" w:rsidTr="009B4978">
        <w:trPr>
          <w:divId w:val="211423199"/>
        </w:trPr>
        <w:tc>
          <w:tcPr>
            <w:tcW w:w="1696" w:type="dxa"/>
            <w:tcBorders>
              <w:top w:val="single" w:sz="4" w:space="0" w:color="auto"/>
              <w:left w:val="single" w:sz="4" w:space="0" w:color="auto"/>
              <w:bottom w:val="single" w:sz="4" w:space="0" w:color="auto"/>
              <w:right w:val="single" w:sz="4" w:space="0" w:color="auto"/>
            </w:tcBorders>
            <w:vAlign w:val="center"/>
            <w:hideMark/>
          </w:tcPr>
          <w:p w14:paraId="26C4F0DC" w14:textId="77777777" w:rsidR="009B4978" w:rsidRPr="00B56AE2" w:rsidRDefault="009B4978" w:rsidP="002916DE">
            <w:pPr>
              <w:spacing w:line="480" w:lineRule="auto"/>
              <w:rPr>
                <w:rFonts w:cs="Arial"/>
              </w:rPr>
            </w:pPr>
            <w:r w:rsidRPr="00B56AE2">
              <w:rPr>
                <w:rFonts w:cs="Arial"/>
              </w:rPr>
              <w:t>Nazwisko</w:t>
            </w:r>
          </w:p>
        </w:tc>
        <w:tc>
          <w:tcPr>
            <w:tcW w:w="7366" w:type="dxa"/>
            <w:tcBorders>
              <w:top w:val="single" w:sz="4" w:space="0" w:color="auto"/>
              <w:left w:val="single" w:sz="4" w:space="0" w:color="auto"/>
              <w:bottom w:val="single" w:sz="4" w:space="0" w:color="auto"/>
              <w:right w:val="single" w:sz="4" w:space="0" w:color="auto"/>
            </w:tcBorders>
            <w:vAlign w:val="center"/>
          </w:tcPr>
          <w:p w14:paraId="6C58FD90" w14:textId="77777777" w:rsidR="009B4978" w:rsidRPr="00B56AE2" w:rsidRDefault="009B4978" w:rsidP="002916DE">
            <w:pPr>
              <w:spacing w:line="480" w:lineRule="auto"/>
              <w:rPr>
                <w:rFonts w:cs="Arial"/>
              </w:rPr>
            </w:pPr>
          </w:p>
        </w:tc>
      </w:tr>
      <w:tr w:rsidR="009B4978" w:rsidRPr="00B56AE2" w14:paraId="2FF1EB04" w14:textId="77777777" w:rsidTr="009B4978">
        <w:trPr>
          <w:divId w:val="211423199"/>
        </w:trPr>
        <w:tc>
          <w:tcPr>
            <w:tcW w:w="1696" w:type="dxa"/>
            <w:tcBorders>
              <w:top w:val="single" w:sz="4" w:space="0" w:color="auto"/>
              <w:left w:val="single" w:sz="4" w:space="0" w:color="auto"/>
              <w:bottom w:val="single" w:sz="4" w:space="0" w:color="auto"/>
              <w:right w:val="single" w:sz="4" w:space="0" w:color="auto"/>
            </w:tcBorders>
            <w:vAlign w:val="center"/>
            <w:hideMark/>
          </w:tcPr>
          <w:p w14:paraId="1E19BC41" w14:textId="77777777" w:rsidR="009B4978" w:rsidRPr="00B56AE2" w:rsidRDefault="009B4978" w:rsidP="002916DE">
            <w:pPr>
              <w:spacing w:line="480" w:lineRule="auto"/>
              <w:rPr>
                <w:rFonts w:cs="Arial"/>
              </w:rPr>
            </w:pPr>
            <w:r w:rsidRPr="00B56AE2">
              <w:rPr>
                <w:rFonts w:cs="Arial"/>
              </w:rPr>
              <w:t>Nazwisko rodowe</w:t>
            </w:r>
          </w:p>
        </w:tc>
        <w:tc>
          <w:tcPr>
            <w:tcW w:w="7366" w:type="dxa"/>
            <w:tcBorders>
              <w:top w:val="single" w:sz="4" w:space="0" w:color="auto"/>
              <w:left w:val="single" w:sz="4" w:space="0" w:color="auto"/>
              <w:bottom w:val="single" w:sz="4" w:space="0" w:color="auto"/>
              <w:right w:val="single" w:sz="4" w:space="0" w:color="auto"/>
            </w:tcBorders>
            <w:vAlign w:val="center"/>
          </w:tcPr>
          <w:p w14:paraId="5C57D0CB" w14:textId="77777777" w:rsidR="009B4978" w:rsidRPr="00B56AE2" w:rsidRDefault="009B4978" w:rsidP="002916DE">
            <w:pPr>
              <w:spacing w:line="480" w:lineRule="auto"/>
              <w:rPr>
                <w:rFonts w:cs="Arial"/>
              </w:rPr>
            </w:pPr>
          </w:p>
        </w:tc>
      </w:tr>
      <w:tr w:rsidR="009B4978" w:rsidRPr="00B56AE2" w14:paraId="76A73198" w14:textId="77777777" w:rsidTr="009B4978">
        <w:trPr>
          <w:divId w:val="211423199"/>
        </w:trPr>
        <w:tc>
          <w:tcPr>
            <w:tcW w:w="1696" w:type="dxa"/>
            <w:tcBorders>
              <w:top w:val="single" w:sz="4" w:space="0" w:color="auto"/>
              <w:left w:val="single" w:sz="4" w:space="0" w:color="auto"/>
              <w:bottom w:val="single" w:sz="4" w:space="0" w:color="auto"/>
              <w:right w:val="single" w:sz="4" w:space="0" w:color="auto"/>
            </w:tcBorders>
            <w:vAlign w:val="center"/>
            <w:hideMark/>
          </w:tcPr>
          <w:p w14:paraId="6ED1C82D" w14:textId="77777777" w:rsidR="009B4978" w:rsidRPr="00B56AE2" w:rsidRDefault="009B4978" w:rsidP="002916DE">
            <w:pPr>
              <w:spacing w:line="480" w:lineRule="auto"/>
              <w:rPr>
                <w:rFonts w:cs="Arial"/>
              </w:rPr>
            </w:pPr>
            <w:r w:rsidRPr="00B56AE2">
              <w:rPr>
                <w:rFonts w:cs="Arial"/>
              </w:rPr>
              <w:t>PESEL</w:t>
            </w:r>
          </w:p>
        </w:tc>
        <w:tc>
          <w:tcPr>
            <w:tcW w:w="7366" w:type="dxa"/>
            <w:tcBorders>
              <w:top w:val="single" w:sz="4" w:space="0" w:color="auto"/>
              <w:left w:val="single" w:sz="4" w:space="0" w:color="auto"/>
              <w:bottom w:val="single" w:sz="4" w:space="0" w:color="auto"/>
              <w:right w:val="single" w:sz="4" w:space="0" w:color="auto"/>
            </w:tcBorders>
            <w:vAlign w:val="center"/>
          </w:tcPr>
          <w:p w14:paraId="00F94A62" w14:textId="77777777" w:rsidR="009B4978" w:rsidRPr="00B56AE2" w:rsidRDefault="009B4978" w:rsidP="002916DE">
            <w:pPr>
              <w:spacing w:line="480" w:lineRule="auto"/>
              <w:rPr>
                <w:rFonts w:cs="Arial"/>
              </w:rPr>
            </w:pPr>
          </w:p>
        </w:tc>
      </w:tr>
      <w:tr w:rsidR="009B4978" w:rsidRPr="00B56AE2" w14:paraId="5D1E6C5B" w14:textId="77777777" w:rsidTr="009B4978">
        <w:trPr>
          <w:divId w:val="211423199"/>
        </w:trPr>
        <w:tc>
          <w:tcPr>
            <w:tcW w:w="1696" w:type="dxa"/>
            <w:tcBorders>
              <w:top w:val="single" w:sz="4" w:space="0" w:color="auto"/>
              <w:left w:val="single" w:sz="4" w:space="0" w:color="auto"/>
              <w:bottom w:val="single" w:sz="4" w:space="0" w:color="auto"/>
              <w:right w:val="single" w:sz="4" w:space="0" w:color="auto"/>
            </w:tcBorders>
            <w:vAlign w:val="center"/>
            <w:hideMark/>
          </w:tcPr>
          <w:p w14:paraId="07268391" w14:textId="77777777" w:rsidR="009B4978" w:rsidRPr="00B56AE2" w:rsidRDefault="009B4978" w:rsidP="002916DE">
            <w:pPr>
              <w:spacing w:line="480" w:lineRule="auto"/>
              <w:rPr>
                <w:rFonts w:cs="Arial"/>
              </w:rPr>
            </w:pPr>
            <w:r w:rsidRPr="00B56AE2">
              <w:rPr>
                <w:rFonts w:cs="Arial"/>
              </w:rPr>
              <w:t>Data urodzenia</w:t>
            </w:r>
          </w:p>
        </w:tc>
        <w:tc>
          <w:tcPr>
            <w:tcW w:w="7366" w:type="dxa"/>
            <w:tcBorders>
              <w:top w:val="single" w:sz="4" w:space="0" w:color="auto"/>
              <w:left w:val="single" w:sz="4" w:space="0" w:color="auto"/>
              <w:bottom w:val="single" w:sz="4" w:space="0" w:color="auto"/>
              <w:right w:val="single" w:sz="4" w:space="0" w:color="auto"/>
            </w:tcBorders>
            <w:vAlign w:val="center"/>
          </w:tcPr>
          <w:p w14:paraId="6B920D8B" w14:textId="77777777" w:rsidR="009B4978" w:rsidRPr="00B56AE2" w:rsidRDefault="009B4978" w:rsidP="002916DE">
            <w:pPr>
              <w:spacing w:line="480" w:lineRule="auto"/>
              <w:rPr>
                <w:rFonts w:cs="Arial"/>
              </w:rPr>
            </w:pPr>
          </w:p>
        </w:tc>
      </w:tr>
      <w:tr w:rsidR="009B4978" w:rsidRPr="00B56AE2" w14:paraId="55E841CC" w14:textId="77777777" w:rsidTr="009B4978">
        <w:trPr>
          <w:divId w:val="211423199"/>
        </w:trPr>
        <w:tc>
          <w:tcPr>
            <w:tcW w:w="1696" w:type="dxa"/>
            <w:tcBorders>
              <w:top w:val="single" w:sz="4" w:space="0" w:color="auto"/>
              <w:left w:val="single" w:sz="4" w:space="0" w:color="auto"/>
              <w:bottom w:val="single" w:sz="4" w:space="0" w:color="auto"/>
              <w:right w:val="single" w:sz="4" w:space="0" w:color="auto"/>
            </w:tcBorders>
            <w:vAlign w:val="center"/>
            <w:hideMark/>
          </w:tcPr>
          <w:p w14:paraId="732FB765" w14:textId="77777777" w:rsidR="009B4978" w:rsidRPr="00B56AE2" w:rsidRDefault="009B4978" w:rsidP="002916DE">
            <w:pPr>
              <w:spacing w:line="480" w:lineRule="auto"/>
              <w:rPr>
                <w:rFonts w:cs="Arial"/>
              </w:rPr>
            </w:pPr>
            <w:r w:rsidRPr="00B56AE2">
              <w:rPr>
                <w:rFonts w:cs="Arial"/>
              </w:rPr>
              <w:t>Imię ojca</w:t>
            </w:r>
          </w:p>
        </w:tc>
        <w:tc>
          <w:tcPr>
            <w:tcW w:w="7366" w:type="dxa"/>
            <w:tcBorders>
              <w:top w:val="single" w:sz="4" w:space="0" w:color="auto"/>
              <w:left w:val="single" w:sz="4" w:space="0" w:color="auto"/>
              <w:bottom w:val="single" w:sz="4" w:space="0" w:color="auto"/>
              <w:right w:val="single" w:sz="4" w:space="0" w:color="auto"/>
            </w:tcBorders>
            <w:vAlign w:val="center"/>
          </w:tcPr>
          <w:p w14:paraId="089BA3D1" w14:textId="77777777" w:rsidR="009B4978" w:rsidRPr="00B56AE2" w:rsidRDefault="009B4978" w:rsidP="002916DE">
            <w:pPr>
              <w:spacing w:line="480" w:lineRule="auto"/>
              <w:rPr>
                <w:rFonts w:cs="Arial"/>
              </w:rPr>
            </w:pPr>
          </w:p>
        </w:tc>
      </w:tr>
      <w:tr w:rsidR="009B4978" w:rsidRPr="00B56AE2" w14:paraId="7D427035" w14:textId="77777777" w:rsidTr="009B4978">
        <w:trPr>
          <w:divId w:val="211423199"/>
        </w:trPr>
        <w:tc>
          <w:tcPr>
            <w:tcW w:w="1696" w:type="dxa"/>
            <w:tcBorders>
              <w:top w:val="single" w:sz="4" w:space="0" w:color="auto"/>
              <w:left w:val="single" w:sz="4" w:space="0" w:color="auto"/>
              <w:bottom w:val="single" w:sz="4" w:space="0" w:color="auto"/>
              <w:right w:val="single" w:sz="4" w:space="0" w:color="auto"/>
            </w:tcBorders>
            <w:vAlign w:val="center"/>
            <w:hideMark/>
          </w:tcPr>
          <w:p w14:paraId="4A3103C7" w14:textId="77777777" w:rsidR="009B4978" w:rsidRPr="00B56AE2" w:rsidRDefault="009B4978" w:rsidP="002916DE">
            <w:pPr>
              <w:spacing w:line="480" w:lineRule="auto"/>
              <w:rPr>
                <w:rFonts w:cs="Arial"/>
              </w:rPr>
            </w:pPr>
            <w:r w:rsidRPr="00B56AE2">
              <w:rPr>
                <w:rFonts w:cs="Arial"/>
              </w:rPr>
              <w:t>Imię matki</w:t>
            </w:r>
          </w:p>
        </w:tc>
        <w:tc>
          <w:tcPr>
            <w:tcW w:w="7366" w:type="dxa"/>
            <w:tcBorders>
              <w:top w:val="single" w:sz="4" w:space="0" w:color="auto"/>
              <w:left w:val="single" w:sz="4" w:space="0" w:color="auto"/>
              <w:bottom w:val="single" w:sz="4" w:space="0" w:color="auto"/>
              <w:right w:val="single" w:sz="4" w:space="0" w:color="auto"/>
            </w:tcBorders>
            <w:vAlign w:val="center"/>
          </w:tcPr>
          <w:p w14:paraId="556ACCDF" w14:textId="77777777" w:rsidR="009B4978" w:rsidRPr="00B56AE2" w:rsidRDefault="009B4978" w:rsidP="002916DE">
            <w:pPr>
              <w:spacing w:line="480" w:lineRule="auto"/>
              <w:rPr>
                <w:rFonts w:cs="Arial"/>
              </w:rPr>
            </w:pPr>
          </w:p>
        </w:tc>
      </w:tr>
    </w:tbl>
    <w:p w14:paraId="53F0895F" w14:textId="77777777" w:rsidR="009B4978" w:rsidRPr="00B56AE2" w:rsidRDefault="009B4978" w:rsidP="009B4978">
      <w:pPr>
        <w:divId w:val="211423199"/>
        <w:rPr>
          <w:rFonts w:cs="Aria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529"/>
      </w:tblGrid>
      <w:tr w:rsidR="009B4978" w:rsidRPr="00B56AE2" w14:paraId="0E2AA538" w14:textId="77777777" w:rsidTr="009B4978">
        <w:trPr>
          <w:divId w:val="211423199"/>
          <w:jc w:val="center"/>
        </w:trPr>
        <w:tc>
          <w:tcPr>
            <w:tcW w:w="4531" w:type="dxa"/>
            <w:hideMark/>
          </w:tcPr>
          <w:p w14:paraId="4DD2D714" w14:textId="77777777" w:rsidR="009B4978" w:rsidRPr="00B56AE2" w:rsidRDefault="009B4978" w:rsidP="00F076D3">
            <w:pPr>
              <w:rPr>
                <w:rFonts w:cs="Arial"/>
              </w:rPr>
            </w:pPr>
            <w:r w:rsidRPr="00B56AE2">
              <w:rPr>
                <w:rFonts w:cs="Arial"/>
              </w:rPr>
              <w:t>………………………………………..…..……..</w:t>
            </w:r>
          </w:p>
          <w:p w14:paraId="2C9204BE" w14:textId="77777777" w:rsidR="009B4978" w:rsidRPr="00B56AE2" w:rsidRDefault="009B4978" w:rsidP="002916DE">
            <w:pPr>
              <w:jc w:val="center"/>
              <w:rPr>
                <w:rFonts w:cs="Arial"/>
              </w:rPr>
            </w:pPr>
            <w:r w:rsidRPr="00B56AE2">
              <w:rPr>
                <w:rFonts w:cs="Arial"/>
              </w:rPr>
              <w:t>data</w:t>
            </w:r>
          </w:p>
        </w:tc>
        <w:tc>
          <w:tcPr>
            <w:tcW w:w="4531" w:type="dxa"/>
            <w:hideMark/>
          </w:tcPr>
          <w:p w14:paraId="78CCA4C4" w14:textId="4EF2F123" w:rsidR="009B4978" w:rsidRPr="00B56AE2" w:rsidRDefault="009B4978" w:rsidP="002916DE">
            <w:pPr>
              <w:jc w:val="center"/>
              <w:rPr>
                <w:rFonts w:cs="Arial"/>
              </w:rPr>
            </w:pPr>
            <w:r w:rsidRPr="00B56AE2">
              <w:rPr>
                <w:rFonts w:cs="Arial"/>
              </w:rPr>
              <w:t>……………………………………….</w:t>
            </w:r>
          </w:p>
          <w:p w14:paraId="5DD9F8CC" w14:textId="77777777" w:rsidR="009B4978" w:rsidRPr="00B56AE2" w:rsidRDefault="009B4978" w:rsidP="002916DE">
            <w:pPr>
              <w:jc w:val="center"/>
              <w:rPr>
                <w:rFonts w:cs="Arial"/>
              </w:rPr>
            </w:pPr>
            <w:r w:rsidRPr="00B56AE2">
              <w:rPr>
                <w:rFonts w:cs="Arial"/>
              </w:rPr>
              <w:t>podpis kandydata</w:t>
            </w:r>
          </w:p>
        </w:tc>
      </w:tr>
    </w:tbl>
    <w:p w14:paraId="381FAD6F" w14:textId="4784C769" w:rsidR="000B0A33" w:rsidRPr="00362364" w:rsidRDefault="00F955E9" w:rsidP="00362364">
      <w:pPr>
        <w:spacing w:before="600"/>
        <w:divId w:val="211423199"/>
        <w:rPr>
          <w:rFonts w:cs="Arial"/>
          <w:sz w:val="16"/>
          <w:szCs w:val="16"/>
        </w:rPr>
      </w:pPr>
      <w:r w:rsidRPr="00B56AE2">
        <w:rPr>
          <w:rFonts w:cs="Arial"/>
          <w:sz w:val="16"/>
          <w:szCs w:val="16"/>
        </w:rPr>
        <w:t>Podstawa prawna: Ustawa z dnia 13 maja 2016 r. o przeciwdziałaniu zagrożeniom przestępczością na tle seksualnym, Art. 21</w:t>
      </w:r>
    </w:p>
    <w:p w14:paraId="3DAEB2DF" w14:textId="77777777" w:rsidR="00362364" w:rsidRDefault="00362364">
      <w:pPr>
        <w:spacing w:after="0" w:line="240" w:lineRule="auto"/>
        <w:rPr>
          <w:rFonts w:eastAsia="Times New Roman"/>
          <w:b/>
          <w:sz w:val="18"/>
        </w:rPr>
      </w:pPr>
      <w:r>
        <w:rPr>
          <w:rFonts w:eastAsia="Times New Roman"/>
          <w:b/>
        </w:rPr>
        <w:br w:type="page"/>
      </w:r>
    </w:p>
    <w:p w14:paraId="7733892A" w14:textId="195A7106" w:rsidR="00DC227C" w:rsidRPr="00475C73" w:rsidRDefault="00DC227C" w:rsidP="00DC227C">
      <w:pPr>
        <w:pStyle w:val="Bezodstpw"/>
        <w:divId w:val="211423199"/>
        <w:rPr>
          <w:rFonts w:eastAsia="Times New Roman"/>
          <w:b/>
        </w:rPr>
      </w:pPr>
      <w:r w:rsidRPr="00475C73">
        <w:rPr>
          <w:rFonts w:eastAsia="Times New Roman"/>
          <w:b/>
        </w:rPr>
        <w:lastRenderedPageBreak/>
        <w:t>Wzór nr 2</w:t>
      </w:r>
    </w:p>
    <w:p w14:paraId="0F2204C6" w14:textId="77777777" w:rsidR="00DC227C" w:rsidRPr="00F076D3" w:rsidRDefault="00DC227C" w:rsidP="00DC227C">
      <w:pPr>
        <w:pStyle w:val="Nagwek1"/>
        <w:divId w:val="211423199"/>
        <w:rPr>
          <w:rFonts w:eastAsia="Times New Roman"/>
        </w:rPr>
      </w:pPr>
      <w:r w:rsidRPr="00B56AE2">
        <w:rPr>
          <w:rFonts w:eastAsia="Times New Roman"/>
        </w:rPr>
        <w:t xml:space="preserve">Oświadczenie </w:t>
      </w:r>
      <w:r w:rsidRPr="00B56AE2">
        <w:rPr>
          <w:rFonts w:eastAsia="Times New Roman"/>
        </w:rPr>
        <w:br/>
      </w:r>
      <w:r w:rsidRPr="00B56AE2">
        <w:rPr>
          <w:rFonts w:eastAsia="Times New Roman" w:cs="Arial"/>
        </w:rPr>
        <w:t>o posiadaniu obywatelstwa polskiego</w:t>
      </w:r>
    </w:p>
    <w:p w14:paraId="271DE4CA" w14:textId="77777777" w:rsidR="00DC227C" w:rsidRPr="00B56AE2" w:rsidRDefault="00DC227C" w:rsidP="00DC227C">
      <w:pPr>
        <w:spacing w:after="0"/>
        <w:divId w:val="211423199"/>
        <w:rPr>
          <w:rFonts w:eastAsia="Times New Roman" w:cs="Arial"/>
        </w:rPr>
      </w:pPr>
      <w:r w:rsidRPr="00B56AE2">
        <w:rPr>
          <w:rFonts w:eastAsia="Times New Roman" w:cs="Arial"/>
        </w:rPr>
        <w:t xml:space="preserve">Ja: …………..……………………………………………………………………………………… </w:t>
      </w:r>
    </w:p>
    <w:p w14:paraId="40DEF073" w14:textId="77777777" w:rsidR="00DC227C" w:rsidRPr="00B56AE2" w:rsidRDefault="00DC227C" w:rsidP="00DC227C">
      <w:pPr>
        <w:spacing w:after="360"/>
        <w:jc w:val="center"/>
        <w:divId w:val="211423199"/>
        <w:rPr>
          <w:rFonts w:eastAsia="Times New Roman" w:cs="Arial"/>
        </w:rPr>
      </w:pPr>
      <w:r w:rsidRPr="00B56AE2">
        <w:rPr>
          <w:rFonts w:eastAsia="Times New Roman" w:cs="Arial"/>
        </w:rPr>
        <w:t>(czytelnie imię i nazwisko)</w:t>
      </w:r>
    </w:p>
    <w:p w14:paraId="43BB482A" w14:textId="77777777" w:rsidR="00DC227C" w:rsidRPr="00B56AE2" w:rsidRDefault="00DC227C" w:rsidP="00DC227C">
      <w:pPr>
        <w:spacing w:after="480"/>
        <w:divId w:val="211423199"/>
        <w:rPr>
          <w:rFonts w:eastAsia="Times New Roman" w:cs="Arial"/>
        </w:rPr>
      </w:pPr>
      <w:r w:rsidRPr="00B56AE2">
        <w:rPr>
          <w:rFonts w:eastAsia="Times New Roman" w:cs="Arial"/>
        </w:rPr>
        <w:t>oświadczam, iż posiadam obywatelstwo polskie.</w:t>
      </w:r>
    </w:p>
    <w:p w14:paraId="02CC4BAD" w14:textId="77777777" w:rsidR="00DC227C" w:rsidRPr="00B56AE2" w:rsidRDefault="00DC227C" w:rsidP="00DC227C">
      <w:pPr>
        <w:spacing w:after="0"/>
        <w:jc w:val="right"/>
        <w:divId w:val="211423199"/>
        <w:rPr>
          <w:rFonts w:eastAsia="Times New Roman" w:cs="Arial"/>
        </w:rPr>
      </w:pPr>
      <w:r w:rsidRPr="00B56AE2">
        <w:rPr>
          <w:rFonts w:eastAsia="Times New Roman" w:cs="Arial"/>
        </w:rPr>
        <w:t>........................................................</w:t>
      </w:r>
    </w:p>
    <w:p w14:paraId="727FEC35" w14:textId="77777777" w:rsidR="00DC227C" w:rsidRPr="00B56AE2" w:rsidRDefault="00DC227C" w:rsidP="00DC227C">
      <w:pPr>
        <w:spacing w:after="0"/>
        <w:jc w:val="right"/>
        <w:divId w:val="211423199"/>
        <w:rPr>
          <w:rFonts w:eastAsia="Times New Roman" w:cs="Arial"/>
        </w:rPr>
      </w:pPr>
      <w:r w:rsidRPr="00B56AE2">
        <w:rPr>
          <w:rFonts w:eastAsia="Times New Roman" w:cs="Arial"/>
        </w:rPr>
        <w:t>(data i podpis)</w:t>
      </w:r>
    </w:p>
    <w:p w14:paraId="3095AE95" w14:textId="77777777" w:rsidR="00DC227C" w:rsidRPr="00F076D3" w:rsidRDefault="00DC227C" w:rsidP="00DC227C">
      <w:pPr>
        <w:pStyle w:val="Nagwek1"/>
        <w:divId w:val="211423199"/>
        <w:rPr>
          <w:rFonts w:eastAsia="Times New Roman"/>
        </w:rPr>
      </w:pPr>
      <w:r w:rsidRPr="00B56AE2">
        <w:rPr>
          <w:rFonts w:eastAsia="Times New Roman"/>
        </w:rPr>
        <w:t xml:space="preserve">Oświadczenie </w:t>
      </w:r>
      <w:r>
        <w:rPr>
          <w:rFonts w:eastAsia="Times New Roman"/>
        </w:rPr>
        <w:br/>
      </w:r>
      <w:r w:rsidRPr="00B56AE2">
        <w:rPr>
          <w:rFonts w:eastAsia="Times New Roman"/>
        </w:rPr>
        <w:t xml:space="preserve">o posiadaniu obywatelstwa państwa innego niż </w:t>
      </w:r>
      <w:r>
        <w:rPr>
          <w:rFonts w:eastAsia="Times New Roman"/>
        </w:rPr>
        <w:br/>
      </w:r>
      <w:r w:rsidRPr="00B56AE2">
        <w:rPr>
          <w:rFonts w:eastAsia="Times New Roman"/>
        </w:rPr>
        <w:t>Rzeczpospolita polska</w:t>
      </w:r>
    </w:p>
    <w:p w14:paraId="79576850" w14:textId="77777777" w:rsidR="00DC227C" w:rsidRPr="00B56AE2" w:rsidRDefault="00DC227C" w:rsidP="00DC227C">
      <w:pPr>
        <w:spacing w:after="0"/>
        <w:divId w:val="211423199"/>
        <w:rPr>
          <w:rFonts w:eastAsia="Times New Roman" w:cs="Arial"/>
        </w:rPr>
      </w:pPr>
      <w:r w:rsidRPr="00B56AE2">
        <w:rPr>
          <w:rFonts w:eastAsia="Times New Roman" w:cs="Arial"/>
        </w:rPr>
        <w:t xml:space="preserve">Ja: …………..……………………………………………………………………………………… </w:t>
      </w:r>
    </w:p>
    <w:p w14:paraId="2949AB44" w14:textId="77777777" w:rsidR="00DC227C" w:rsidRPr="00B56AE2" w:rsidRDefault="00DC227C" w:rsidP="00DC227C">
      <w:pPr>
        <w:spacing w:after="360"/>
        <w:jc w:val="center"/>
        <w:divId w:val="211423199"/>
        <w:rPr>
          <w:rFonts w:eastAsia="Times New Roman" w:cs="Arial"/>
        </w:rPr>
      </w:pPr>
      <w:r w:rsidRPr="00B56AE2">
        <w:rPr>
          <w:rFonts w:eastAsia="Times New Roman" w:cs="Arial"/>
        </w:rPr>
        <w:t>(czytelnie imię i nazwisko)</w:t>
      </w:r>
    </w:p>
    <w:p w14:paraId="0A3C2041" w14:textId="77777777" w:rsidR="00DC227C" w:rsidRPr="00B56AE2" w:rsidRDefault="00DC227C" w:rsidP="00DA546A">
      <w:pPr>
        <w:spacing w:after="0"/>
        <w:divId w:val="211423199"/>
        <w:rPr>
          <w:rFonts w:eastAsia="Times New Roman" w:cs="Arial"/>
          <w:b/>
        </w:rPr>
      </w:pPr>
      <w:r w:rsidRPr="00B56AE2">
        <w:rPr>
          <w:rFonts w:eastAsia="Times New Roman" w:cs="Arial"/>
        </w:rPr>
        <w:t xml:space="preserve">oświadczam, iż </w:t>
      </w:r>
      <w:r w:rsidRPr="00B56AE2">
        <w:rPr>
          <w:rFonts w:eastAsia="Times New Roman" w:cs="Arial"/>
          <w:b/>
        </w:rPr>
        <w:t>posiadam*, nie posiadam *</w:t>
      </w:r>
    </w:p>
    <w:p w14:paraId="3FAE1B34" w14:textId="77777777" w:rsidR="00DC227C" w:rsidRPr="00B56AE2" w:rsidRDefault="00DC227C" w:rsidP="00DA546A">
      <w:pPr>
        <w:spacing w:after="360"/>
        <w:divId w:val="211423199"/>
        <w:rPr>
          <w:rFonts w:eastAsia="Times New Roman" w:cs="Arial"/>
        </w:rPr>
      </w:pPr>
      <w:r w:rsidRPr="00B56AE2">
        <w:rPr>
          <w:rFonts w:eastAsia="Times New Roman" w:cs="Arial"/>
        </w:rPr>
        <w:t>obywatelstwo</w:t>
      </w:r>
      <w:r w:rsidRPr="00B56AE2">
        <w:rPr>
          <w:rFonts w:cs="Arial"/>
        </w:rPr>
        <w:t xml:space="preserve"> (obywatelstwa) innego </w:t>
      </w:r>
      <w:r w:rsidRPr="00B56AE2">
        <w:rPr>
          <w:rFonts w:eastAsia="Times New Roman" w:cs="Arial"/>
        </w:rPr>
        <w:t>państwa (innych państw) niż Rzeczpospolita Polska takiego/takich jak:</w:t>
      </w:r>
    </w:p>
    <w:p w14:paraId="15567F92" w14:textId="66B57C7C" w:rsidR="00DC227C" w:rsidRPr="00B56AE2" w:rsidRDefault="00DC227C" w:rsidP="00DC227C">
      <w:pPr>
        <w:spacing w:after="0"/>
        <w:jc w:val="both"/>
        <w:divId w:val="211423199"/>
        <w:rPr>
          <w:rFonts w:eastAsia="Times New Roman" w:cs="Arial"/>
        </w:rPr>
      </w:pPr>
      <w:r w:rsidRPr="00B56AE2">
        <w:rPr>
          <w:rFonts w:eastAsia="Times New Roman" w:cs="Arial"/>
        </w:rPr>
        <w:t>…………………………………………………………………………………………………………………………………………………………………………………………………………………………………………………………………………………………………</w:t>
      </w:r>
      <w:r w:rsidR="00DA546A">
        <w:rPr>
          <w:rFonts w:eastAsia="Times New Roman" w:cs="Arial"/>
        </w:rPr>
        <w:t>……………………………………</w:t>
      </w:r>
    </w:p>
    <w:p w14:paraId="3268CA2C" w14:textId="77777777" w:rsidR="00DC227C" w:rsidRPr="00B56AE2" w:rsidRDefault="00DC227C" w:rsidP="00DC227C">
      <w:pPr>
        <w:spacing w:after="600"/>
        <w:jc w:val="both"/>
        <w:divId w:val="211423199"/>
        <w:rPr>
          <w:rFonts w:eastAsia="Times New Roman" w:cs="Arial"/>
        </w:rPr>
      </w:pPr>
      <w:r w:rsidRPr="00B56AE2">
        <w:rPr>
          <w:rFonts w:eastAsia="Times New Roman" w:cs="Arial"/>
        </w:rPr>
        <w:t>wskazać państwo</w:t>
      </w:r>
      <w:r>
        <w:rPr>
          <w:rFonts w:eastAsia="Times New Roman" w:cs="Arial"/>
        </w:rPr>
        <w:t xml:space="preserve"> </w:t>
      </w:r>
      <w:r w:rsidRPr="00B56AE2">
        <w:rPr>
          <w:rFonts w:eastAsia="Times New Roman" w:cs="Arial"/>
        </w:rPr>
        <w:t>(państwa) w przypadku posiadania **</w:t>
      </w:r>
    </w:p>
    <w:p w14:paraId="7920D46B" w14:textId="77777777" w:rsidR="00DC227C" w:rsidRPr="00B56AE2" w:rsidRDefault="00DC227C" w:rsidP="00DC227C">
      <w:pPr>
        <w:spacing w:after="0"/>
        <w:jc w:val="right"/>
        <w:divId w:val="211423199"/>
        <w:rPr>
          <w:rFonts w:eastAsia="Times New Roman" w:cs="Arial"/>
        </w:rPr>
      </w:pPr>
      <w:r w:rsidRPr="00B56AE2">
        <w:rPr>
          <w:rFonts w:eastAsia="Times New Roman" w:cs="Arial"/>
        </w:rPr>
        <w:t>........................................................</w:t>
      </w:r>
    </w:p>
    <w:p w14:paraId="7B821649" w14:textId="77777777" w:rsidR="00DC227C" w:rsidRPr="00B56AE2" w:rsidRDefault="00DC227C" w:rsidP="00DC227C">
      <w:pPr>
        <w:spacing w:after="0"/>
        <w:jc w:val="right"/>
        <w:divId w:val="211423199"/>
        <w:rPr>
          <w:rFonts w:eastAsia="Times New Roman" w:cs="Arial"/>
        </w:rPr>
      </w:pPr>
      <w:r w:rsidRPr="00B56AE2">
        <w:rPr>
          <w:rFonts w:eastAsia="Times New Roman" w:cs="Arial"/>
        </w:rPr>
        <w:t xml:space="preserve"> (data i podpis)</w:t>
      </w:r>
    </w:p>
    <w:p w14:paraId="489DF3D1" w14:textId="77777777" w:rsidR="00DC227C" w:rsidRPr="00B56AE2" w:rsidRDefault="00DC227C" w:rsidP="00DA546A">
      <w:pPr>
        <w:spacing w:before="600" w:after="0"/>
        <w:divId w:val="211423199"/>
        <w:rPr>
          <w:rFonts w:eastAsia="Times New Roman" w:cs="Arial"/>
          <w:sz w:val="16"/>
          <w:szCs w:val="16"/>
        </w:rPr>
      </w:pPr>
      <w:r w:rsidRPr="00B56AE2">
        <w:rPr>
          <w:rFonts w:eastAsia="Times New Roman" w:cs="Arial"/>
          <w:sz w:val="16"/>
          <w:szCs w:val="16"/>
        </w:rPr>
        <w:t xml:space="preserve">*niepotrzebne skreślić. </w:t>
      </w:r>
    </w:p>
    <w:p w14:paraId="6E9F7828" w14:textId="77777777" w:rsidR="00DC227C" w:rsidRDefault="00DC227C" w:rsidP="00DA546A">
      <w:pPr>
        <w:spacing w:after="0"/>
        <w:divId w:val="211423199"/>
        <w:rPr>
          <w:rFonts w:eastAsia="Times New Roman" w:cs="Arial"/>
          <w:sz w:val="16"/>
          <w:szCs w:val="16"/>
        </w:rPr>
      </w:pPr>
      <w:r w:rsidRPr="00B56AE2">
        <w:rPr>
          <w:rFonts w:eastAsia="Times New Roman" w:cs="Arial"/>
          <w:sz w:val="16"/>
          <w:szCs w:val="16"/>
        </w:rPr>
        <w:t>** w przypadku posiadania obywatelstwa (obywatelstw) innego państwa (innych państw) niż Rzeczpospolita Polska wskazać te państwa.</w:t>
      </w:r>
    </w:p>
    <w:p w14:paraId="76D1918F" w14:textId="77777777" w:rsidR="00DC227C" w:rsidRPr="00F076D3" w:rsidRDefault="00DC227C" w:rsidP="00DC227C">
      <w:pPr>
        <w:spacing w:after="0" w:line="240" w:lineRule="auto"/>
        <w:divId w:val="211423199"/>
        <w:rPr>
          <w:rFonts w:eastAsia="Times New Roman" w:cs="Arial"/>
          <w:sz w:val="16"/>
          <w:szCs w:val="16"/>
        </w:rPr>
      </w:pPr>
      <w:r>
        <w:rPr>
          <w:rFonts w:eastAsia="Times New Roman" w:cs="Arial"/>
          <w:sz w:val="16"/>
          <w:szCs w:val="16"/>
        </w:rPr>
        <w:br w:type="page"/>
      </w:r>
    </w:p>
    <w:p w14:paraId="60CA250A" w14:textId="77777777" w:rsidR="00DC227C" w:rsidRPr="00475C73" w:rsidRDefault="00DC227C" w:rsidP="00DC227C">
      <w:pPr>
        <w:pStyle w:val="Bezodstpw"/>
        <w:divId w:val="211423199"/>
        <w:rPr>
          <w:rFonts w:eastAsia="Times New Roman"/>
          <w:b/>
        </w:rPr>
      </w:pPr>
      <w:r w:rsidRPr="00475C73">
        <w:rPr>
          <w:rFonts w:eastAsia="Times New Roman"/>
          <w:b/>
        </w:rPr>
        <w:lastRenderedPageBreak/>
        <w:t>Wzór nr 3</w:t>
      </w:r>
    </w:p>
    <w:p w14:paraId="45FBE7D8" w14:textId="77777777" w:rsidR="00DC227C" w:rsidRPr="00F076D3" w:rsidRDefault="00DC227C" w:rsidP="00DC227C">
      <w:pPr>
        <w:pStyle w:val="Nagwek1"/>
        <w:divId w:val="211423199"/>
        <w:rPr>
          <w:rFonts w:eastAsia="Times New Roman"/>
        </w:rPr>
      </w:pPr>
      <w:r w:rsidRPr="00B56AE2">
        <w:rPr>
          <w:rFonts w:eastAsia="Times New Roman"/>
        </w:rPr>
        <w:t>Oświadczenie</w:t>
      </w:r>
      <w:r>
        <w:rPr>
          <w:rFonts w:eastAsia="Times New Roman"/>
        </w:rPr>
        <w:br/>
      </w:r>
      <w:r w:rsidRPr="00B56AE2">
        <w:rPr>
          <w:rFonts w:eastAsia="Times New Roman"/>
        </w:rPr>
        <w:t>o zamieszkiwaniu w ciągu ostatnich 20 lat</w:t>
      </w:r>
      <w:r>
        <w:rPr>
          <w:rFonts w:eastAsia="Times New Roman"/>
        </w:rPr>
        <w:br/>
      </w:r>
      <w:r w:rsidRPr="00B56AE2">
        <w:rPr>
          <w:rFonts w:eastAsia="Times New Roman"/>
        </w:rPr>
        <w:t>w państwach innych niż Rzeczpospolita Polska</w:t>
      </w:r>
      <w:r>
        <w:rPr>
          <w:rFonts w:eastAsia="Times New Roman"/>
        </w:rPr>
        <w:br/>
      </w:r>
      <w:r w:rsidRPr="00B56AE2">
        <w:rPr>
          <w:rFonts w:eastAsia="Times New Roman"/>
        </w:rPr>
        <w:t>i państwo innego obywatelstwa</w:t>
      </w:r>
    </w:p>
    <w:p w14:paraId="6BFA22EE" w14:textId="77777777" w:rsidR="00DC227C" w:rsidRPr="00B56AE2" w:rsidRDefault="00DC227C" w:rsidP="00DC227C">
      <w:pPr>
        <w:spacing w:line="240" w:lineRule="auto"/>
        <w:divId w:val="211423199"/>
        <w:rPr>
          <w:rFonts w:eastAsia="Times New Roman" w:cs="Arial"/>
        </w:rPr>
      </w:pPr>
      <w:r w:rsidRPr="00B56AE2">
        <w:rPr>
          <w:rFonts w:eastAsia="Times New Roman" w:cs="Arial"/>
        </w:rPr>
        <w:t xml:space="preserve">Ja: …………..……………………………………………………………………………………… </w:t>
      </w:r>
    </w:p>
    <w:p w14:paraId="761B0004" w14:textId="77777777" w:rsidR="00DC227C" w:rsidRPr="00B56AE2" w:rsidRDefault="00DC227C" w:rsidP="00DC227C">
      <w:pPr>
        <w:spacing w:after="600" w:line="240" w:lineRule="auto"/>
        <w:jc w:val="center"/>
        <w:divId w:val="211423199"/>
        <w:rPr>
          <w:rFonts w:eastAsia="Times New Roman" w:cs="Arial"/>
        </w:rPr>
      </w:pPr>
      <w:r w:rsidRPr="00B56AE2">
        <w:rPr>
          <w:rFonts w:eastAsia="Times New Roman" w:cs="Arial"/>
        </w:rPr>
        <w:t>(czytelnie imię i nazwisko)</w:t>
      </w:r>
    </w:p>
    <w:p w14:paraId="04DC8787" w14:textId="77777777" w:rsidR="00DC227C" w:rsidRPr="00B56AE2" w:rsidRDefault="00DC227C" w:rsidP="00DC227C">
      <w:pPr>
        <w:spacing w:line="240" w:lineRule="auto"/>
        <w:divId w:val="211423199"/>
        <w:rPr>
          <w:rFonts w:eastAsia="Times New Roman" w:cs="Arial"/>
        </w:rPr>
      </w:pPr>
      <w:r w:rsidRPr="00B56AE2">
        <w:rPr>
          <w:rFonts w:eastAsia="Times New Roman" w:cs="Arial"/>
        </w:rPr>
        <w:t xml:space="preserve">oświadczam, iż w ciągu ostatnich 20 lat </w:t>
      </w:r>
    </w:p>
    <w:p w14:paraId="1B47F314" w14:textId="77777777" w:rsidR="00DC227C" w:rsidRPr="00B56AE2" w:rsidRDefault="00DC227C" w:rsidP="00DC227C">
      <w:pPr>
        <w:spacing w:line="240" w:lineRule="auto"/>
        <w:divId w:val="211423199"/>
        <w:rPr>
          <w:rFonts w:eastAsia="Times New Roman" w:cs="Arial"/>
          <w:b/>
        </w:rPr>
      </w:pPr>
      <w:r w:rsidRPr="00B56AE2">
        <w:rPr>
          <w:rFonts w:eastAsia="Times New Roman" w:cs="Arial"/>
          <w:b/>
        </w:rPr>
        <w:t>nie zamieszkiwałem/-łam*, zamieszkiwałem/-łam*</w:t>
      </w:r>
    </w:p>
    <w:p w14:paraId="3245001D" w14:textId="77777777" w:rsidR="00DC227C" w:rsidRPr="00B56AE2" w:rsidRDefault="00DC227C" w:rsidP="00DC227C">
      <w:pPr>
        <w:spacing w:after="600" w:line="240" w:lineRule="auto"/>
        <w:divId w:val="211423199"/>
        <w:rPr>
          <w:rFonts w:eastAsia="Times New Roman" w:cs="Arial"/>
        </w:rPr>
      </w:pPr>
      <w:r w:rsidRPr="00B56AE2">
        <w:rPr>
          <w:rFonts w:eastAsia="Times New Roman" w:cs="Arial"/>
        </w:rPr>
        <w:t>w państwach innych niż Rzeczpospolita Polska i państwie/-ach posiadanego innego obywatelstwa.</w:t>
      </w:r>
    </w:p>
    <w:p w14:paraId="1C2214B5" w14:textId="77777777" w:rsidR="00DC227C" w:rsidRPr="00B56AE2" w:rsidRDefault="00DC227C" w:rsidP="00DC227C">
      <w:pPr>
        <w:spacing w:after="600" w:line="240" w:lineRule="auto"/>
        <w:divId w:val="211423199"/>
        <w:rPr>
          <w:rFonts w:eastAsia="Times New Roman" w:cs="Arial"/>
        </w:rPr>
      </w:pPr>
      <w:r w:rsidRPr="00B56AE2">
        <w:rPr>
          <w:rFonts w:eastAsia="Times New Roman" w:cs="Arial"/>
        </w:rPr>
        <w:t>W przypadku zamieszkiwania wskazać poniżej państwo/państwa:</w:t>
      </w:r>
    </w:p>
    <w:p w14:paraId="628111C2" w14:textId="580115E0" w:rsidR="00DC227C" w:rsidRPr="00B56AE2" w:rsidRDefault="00DC227C" w:rsidP="00DC227C">
      <w:pPr>
        <w:spacing w:line="240" w:lineRule="auto"/>
        <w:jc w:val="both"/>
        <w:divId w:val="211423199"/>
        <w:rPr>
          <w:rFonts w:eastAsia="Times New Roman" w:cs="Arial"/>
        </w:rPr>
      </w:pPr>
      <w:r w:rsidRPr="00B56AE2">
        <w:rPr>
          <w:rFonts w:eastAsia="Times New Roman" w:cs="Arial"/>
        </w:rPr>
        <w:t>…………………………………………………………………………………………………………………………………………………………………………………………………………………………………………………………………………………………………</w:t>
      </w:r>
      <w:r w:rsidR="00DA546A">
        <w:rPr>
          <w:rFonts w:eastAsia="Times New Roman" w:cs="Arial"/>
        </w:rPr>
        <w:t>……………………………………</w:t>
      </w:r>
    </w:p>
    <w:p w14:paraId="0C932D8D" w14:textId="77777777" w:rsidR="00DC227C" w:rsidRPr="00B56AE2" w:rsidRDefault="00DC227C" w:rsidP="00DC227C">
      <w:pPr>
        <w:spacing w:after="600" w:line="240" w:lineRule="auto"/>
        <w:divId w:val="211423199"/>
        <w:rPr>
          <w:rFonts w:eastAsia="Times New Roman" w:cs="Arial"/>
        </w:rPr>
      </w:pPr>
      <w:r w:rsidRPr="00B56AE2">
        <w:rPr>
          <w:rFonts w:eastAsia="Times New Roman" w:cs="Arial"/>
        </w:rPr>
        <w:t>(wskazać państwo(państwa) **</w:t>
      </w:r>
    </w:p>
    <w:p w14:paraId="0547272F" w14:textId="77777777" w:rsidR="00DC227C" w:rsidRPr="00B56AE2" w:rsidRDefault="00DC227C" w:rsidP="00DC227C">
      <w:pPr>
        <w:spacing w:after="840" w:line="240" w:lineRule="auto"/>
        <w:divId w:val="211423199"/>
        <w:rPr>
          <w:rFonts w:eastAsia="Times New Roman" w:cs="Arial"/>
        </w:rPr>
      </w:pPr>
      <w:r w:rsidRPr="00F076D3">
        <w:rPr>
          <w:rFonts w:eastAsia="Times New Roman" w:cs="Arial"/>
        </w:rPr>
        <w:t>Jestem świadomy/-ma odpowiedzialności karnej za złożenie fałszywego oświadczenia.</w:t>
      </w:r>
    </w:p>
    <w:p w14:paraId="15B6E8F4" w14:textId="77777777" w:rsidR="00DC227C" w:rsidRPr="00B56AE2" w:rsidRDefault="00DC227C" w:rsidP="00DC227C">
      <w:pPr>
        <w:spacing w:line="240" w:lineRule="auto"/>
        <w:jc w:val="right"/>
        <w:divId w:val="211423199"/>
        <w:rPr>
          <w:rFonts w:eastAsia="Times New Roman" w:cs="Arial"/>
        </w:rPr>
      </w:pPr>
      <w:r w:rsidRPr="00B56AE2">
        <w:rPr>
          <w:rFonts w:eastAsia="Times New Roman" w:cs="Arial"/>
        </w:rPr>
        <w:t>........................................................</w:t>
      </w:r>
    </w:p>
    <w:p w14:paraId="251398EE" w14:textId="77777777" w:rsidR="00DC227C" w:rsidRPr="00B56AE2" w:rsidRDefault="00DC227C" w:rsidP="00DC227C">
      <w:pPr>
        <w:spacing w:after="720" w:line="240" w:lineRule="auto"/>
        <w:jc w:val="right"/>
        <w:divId w:val="211423199"/>
        <w:rPr>
          <w:rFonts w:eastAsia="Times New Roman" w:cs="Arial"/>
        </w:rPr>
      </w:pPr>
      <w:r w:rsidRPr="00B56AE2">
        <w:rPr>
          <w:rFonts w:eastAsia="Times New Roman" w:cs="Arial"/>
        </w:rPr>
        <w:t xml:space="preserve"> (data i podpis)</w:t>
      </w:r>
    </w:p>
    <w:p w14:paraId="7BDEB674" w14:textId="77777777" w:rsidR="00DC227C" w:rsidRPr="00B56AE2" w:rsidRDefault="00DC227C" w:rsidP="00DC227C">
      <w:pPr>
        <w:spacing w:line="240" w:lineRule="auto"/>
        <w:jc w:val="both"/>
        <w:divId w:val="211423199"/>
        <w:rPr>
          <w:rFonts w:eastAsia="Times New Roman" w:cs="Arial"/>
          <w:sz w:val="16"/>
          <w:szCs w:val="16"/>
        </w:rPr>
      </w:pPr>
      <w:r w:rsidRPr="00B56AE2">
        <w:rPr>
          <w:rFonts w:eastAsia="Times New Roman" w:cs="Arial"/>
          <w:sz w:val="16"/>
          <w:szCs w:val="16"/>
        </w:rPr>
        <w:t xml:space="preserve">* niepotrzebne skreślić </w:t>
      </w:r>
    </w:p>
    <w:p w14:paraId="2A0A71BC" w14:textId="77777777" w:rsidR="00DC227C" w:rsidRPr="00B56AE2" w:rsidRDefault="00DC227C" w:rsidP="00DC227C">
      <w:pPr>
        <w:spacing w:line="240" w:lineRule="auto"/>
        <w:jc w:val="both"/>
        <w:divId w:val="211423199"/>
        <w:rPr>
          <w:rFonts w:cs="Arial"/>
          <w:sz w:val="16"/>
          <w:szCs w:val="16"/>
        </w:rPr>
      </w:pPr>
      <w:r w:rsidRPr="00B56AE2">
        <w:rPr>
          <w:rFonts w:eastAsia="Times New Roman" w:cs="Arial"/>
          <w:sz w:val="16"/>
          <w:szCs w:val="16"/>
        </w:rPr>
        <w:t xml:space="preserve">**w przypadku zamieszkiwania wskazać państwo / państwa </w:t>
      </w:r>
    </w:p>
    <w:p w14:paraId="6DB9FADB" w14:textId="77777777" w:rsidR="00DC227C" w:rsidRDefault="00DC227C" w:rsidP="00DC227C">
      <w:pPr>
        <w:spacing w:after="0" w:line="240" w:lineRule="auto"/>
        <w:divId w:val="211423199"/>
        <w:rPr>
          <w:rFonts w:eastAsia="Times New Roman" w:cs="Arial"/>
          <w:b/>
        </w:rPr>
      </w:pPr>
      <w:r>
        <w:rPr>
          <w:rFonts w:eastAsia="Times New Roman" w:cs="Arial"/>
          <w:b/>
        </w:rPr>
        <w:br w:type="page"/>
      </w:r>
    </w:p>
    <w:p w14:paraId="12D9A14B" w14:textId="59AC446B" w:rsidR="00DC227C" w:rsidRPr="00475C73" w:rsidRDefault="00DC227C" w:rsidP="00DC227C">
      <w:pPr>
        <w:pStyle w:val="Bezodstpw"/>
        <w:divId w:val="211423199"/>
        <w:rPr>
          <w:rFonts w:eastAsia="Times New Roman"/>
          <w:b/>
        </w:rPr>
      </w:pPr>
      <w:r w:rsidRPr="00475C73">
        <w:rPr>
          <w:rFonts w:eastAsia="Times New Roman"/>
          <w:b/>
        </w:rPr>
        <w:lastRenderedPageBreak/>
        <w:t xml:space="preserve">Wzór </w:t>
      </w:r>
      <w:r w:rsidR="00DC77D4">
        <w:rPr>
          <w:rFonts w:eastAsia="Times New Roman"/>
          <w:b/>
        </w:rPr>
        <w:t xml:space="preserve">nr </w:t>
      </w:r>
      <w:r w:rsidRPr="00475C73">
        <w:rPr>
          <w:rFonts w:eastAsia="Times New Roman"/>
          <w:b/>
        </w:rPr>
        <w:t>4</w:t>
      </w:r>
    </w:p>
    <w:p w14:paraId="420D65EE" w14:textId="77777777" w:rsidR="00DC227C" w:rsidRPr="00B56AE2" w:rsidRDefault="00DC227C" w:rsidP="00DC227C">
      <w:pPr>
        <w:pStyle w:val="Nagwek1"/>
        <w:divId w:val="211423199"/>
        <w:rPr>
          <w:rFonts w:eastAsia="Times New Roman"/>
        </w:rPr>
      </w:pPr>
      <w:r w:rsidRPr="00B56AE2">
        <w:rPr>
          <w:rFonts w:eastAsia="Times New Roman"/>
        </w:rPr>
        <w:t>Oświadczenie dotyczące</w:t>
      </w:r>
      <w:r>
        <w:rPr>
          <w:rFonts w:eastAsia="Times New Roman"/>
        </w:rPr>
        <w:br/>
      </w:r>
      <w:r w:rsidRPr="00B56AE2">
        <w:rPr>
          <w:rFonts w:eastAsia="Times New Roman"/>
        </w:rPr>
        <w:t xml:space="preserve"> braku prowadzenia rejestru karnego </w:t>
      </w:r>
      <w:r>
        <w:rPr>
          <w:rFonts w:eastAsia="Times New Roman"/>
        </w:rPr>
        <w:br/>
      </w:r>
      <w:r w:rsidRPr="00B56AE2">
        <w:rPr>
          <w:rFonts w:eastAsia="Times New Roman"/>
        </w:rPr>
        <w:t xml:space="preserve">i wydawania informacji z rejestru karnego </w:t>
      </w:r>
      <w:r>
        <w:rPr>
          <w:rFonts w:eastAsia="Times New Roman"/>
        </w:rPr>
        <w:br/>
      </w:r>
      <w:r w:rsidRPr="00B56AE2">
        <w:rPr>
          <w:rFonts w:eastAsia="Times New Roman"/>
        </w:rPr>
        <w:t>w państwach innych niż Rzeczpospolita Polska</w:t>
      </w:r>
    </w:p>
    <w:p w14:paraId="170C3155" w14:textId="77777777" w:rsidR="00DC227C" w:rsidRPr="00B56AE2" w:rsidRDefault="00DC227C" w:rsidP="00DC227C">
      <w:pPr>
        <w:spacing w:line="240" w:lineRule="auto"/>
        <w:divId w:val="211423199"/>
        <w:rPr>
          <w:rFonts w:cs="Arial"/>
        </w:rPr>
      </w:pPr>
      <w:r w:rsidRPr="00B56AE2">
        <w:rPr>
          <w:rFonts w:cs="Arial"/>
        </w:rPr>
        <w:t xml:space="preserve">Ja: …………..……………………………………………………………………………………… </w:t>
      </w:r>
    </w:p>
    <w:p w14:paraId="49CD4380" w14:textId="77777777" w:rsidR="00DC227C" w:rsidRPr="00B56AE2" w:rsidRDefault="00DC227C" w:rsidP="00DC227C">
      <w:pPr>
        <w:jc w:val="center"/>
        <w:divId w:val="211423199"/>
        <w:rPr>
          <w:rFonts w:cs="Arial"/>
        </w:rPr>
      </w:pPr>
      <w:r w:rsidRPr="00B56AE2">
        <w:rPr>
          <w:rFonts w:cs="Arial"/>
        </w:rPr>
        <w:t>(czytelnie imię i nazwisko)</w:t>
      </w:r>
    </w:p>
    <w:p w14:paraId="62A35320" w14:textId="74667FD5" w:rsidR="00DC227C" w:rsidRPr="00F076D3" w:rsidRDefault="00DC227C" w:rsidP="00DC227C">
      <w:pPr>
        <w:pStyle w:val="Akapitzlist"/>
        <w:numPr>
          <w:ilvl w:val="0"/>
          <w:numId w:val="8"/>
        </w:numPr>
        <w:spacing w:after="0" w:line="274" w:lineRule="auto"/>
        <w:divId w:val="211423199"/>
        <w:rPr>
          <w:rFonts w:cs="Arial"/>
        </w:rPr>
      </w:pPr>
      <w:r w:rsidRPr="00F076D3">
        <w:rPr>
          <w:rFonts w:cs="Arial"/>
        </w:rPr>
        <w:t>oświadczam, że w państwie/państwach*, w którym/</w:t>
      </w:r>
      <w:proofErr w:type="spellStart"/>
      <w:r w:rsidRPr="00F076D3">
        <w:rPr>
          <w:rFonts w:cs="Arial"/>
        </w:rPr>
        <w:t>ch</w:t>
      </w:r>
      <w:proofErr w:type="spellEnd"/>
      <w:r w:rsidRPr="00F076D3">
        <w:rPr>
          <w:rFonts w:cs="Arial"/>
        </w:rPr>
        <w:t xml:space="preserve"> zamieszkiwałem/</w:t>
      </w:r>
      <w:proofErr w:type="spellStart"/>
      <w:r w:rsidRPr="00F076D3">
        <w:rPr>
          <w:rFonts w:cs="Arial"/>
        </w:rPr>
        <w:t>am</w:t>
      </w:r>
      <w:proofErr w:type="spellEnd"/>
      <w:r w:rsidRPr="00F076D3">
        <w:rPr>
          <w:rFonts w:cs="Arial"/>
        </w:rPr>
        <w:t xml:space="preserve"> w trakcie ostatnich 20 lat tj. ……………………………………………………………………………………………………………………………………………………………………………………</w:t>
      </w:r>
      <w:r w:rsidR="00DA546A">
        <w:rPr>
          <w:rFonts w:cs="Arial"/>
        </w:rPr>
        <w:t>………………</w:t>
      </w:r>
      <w:r w:rsidRPr="00F076D3">
        <w:rPr>
          <w:rFonts w:cs="Arial"/>
        </w:rPr>
        <w:br/>
        <w:t xml:space="preserve">nie jest wydawana informacja do celów działalności zawodowej lub </w:t>
      </w:r>
      <w:proofErr w:type="spellStart"/>
      <w:r w:rsidRPr="00F076D3">
        <w:rPr>
          <w:rFonts w:cs="Arial"/>
        </w:rPr>
        <w:t>wolontariackiej</w:t>
      </w:r>
      <w:proofErr w:type="spellEnd"/>
      <w:r w:rsidRPr="00F076D3">
        <w:rPr>
          <w:rFonts w:cs="Arial"/>
        </w:rPr>
        <w:t xml:space="preserve"> związanej z kontaktami z dziećmi ani informacja z rejestru karnego.</w:t>
      </w:r>
    </w:p>
    <w:p w14:paraId="2EB8D35C" w14:textId="77777777" w:rsidR="00DC227C" w:rsidRPr="00F076D3" w:rsidRDefault="00DC227C" w:rsidP="00DC227C">
      <w:pPr>
        <w:pStyle w:val="Akapitzlist"/>
        <w:numPr>
          <w:ilvl w:val="0"/>
          <w:numId w:val="8"/>
        </w:numPr>
        <w:spacing w:after="0" w:line="274" w:lineRule="auto"/>
        <w:divId w:val="211423199"/>
        <w:rPr>
          <w:rFonts w:eastAsia="Times New Roman" w:cs="Arial"/>
        </w:rPr>
      </w:pPr>
      <w:r w:rsidRPr="00F076D3">
        <w:rPr>
          <w:rFonts w:eastAsia="Times New Roman" w:cs="Arial"/>
        </w:rPr>
        <w:t>oświadczam, że nie byłem/</w:t>
      </w:r>
      <w:proofErr w:type="spellStart"/>
      <w:r w:rsidRPr="00F076D3">
        <w:rPr>
          <w:rFonts w:eastAsia="Times New Roman" w:cs="Arial"/>
        </w:rPr>
        <w:t>am</w:t>
      </w:r>
      <w:proofErr w:type="spellEnd"/>
      <w:r w:rsidRPr="00F076D3">
        <w:rPr>
          <w:rFonts w:eastAsia="Times New Roman" w:cs="Arial"/>
        </w:rPr>
        <w:t xml:space="preserve"> prawomocnie skazany/na w wyżej wymienionym państwie (państwach)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w:t>
      </w:r>
      <w:r>
        <w:rPr>
          <w:rFonts w:eastAsia="Times New Roman" w:cs="Arial"/>
        </w:rPr>
        <w:t> </w:t>
      </w:r>
      <w:r w:rsidRPr="00F076D3">
        <w:rPr>
          <w:rFonts w:eastAsia="Times New Roman" w:cs="Arial"/>
        </w:rPr>
        <w:t xml:space="preserve">wychowaniem, edukacją, wypoczynkiem, leczeniem, świadczeniem porad psychologicznych, rozwojem duchowym, uprawianiem sportu lub realizacją innych zainteresowań przez małoletnich, lub z opieką nad nimi. </w:t>
      </w:r>
    </w:p>
    <w:p w14:paraId="03913702" w14:textId="77777777" w:rsidR="00DC227C" w:rsidRPr="00B56AE2" w:rsidRDefault="00DC227C" w:rsidP="00DC227C">
      <w:pPr>
        <w:spacing w:before="360" w:after="600" w:line="240" w:lineRule="auto"/>
        <w:jc w:val="both"/>
        <w:divId w:val="211423199"/>
        <w:rPr>
          <w:rFonts w:eastAsia="Times New Roman" w:cs="Arial"/>
        </w:rPr>
      </w:pPr>
      <w:r w:rsidRPr="00B56AE2">
        <w:rPr>
          <w:rFonts w:eastAsia="Times New Roman" w:cs="Arial"/>
        </w:rPr>
        <w:t>Jestem świadomy/a odpowiedzialności karnej za złożenie fałszywego oświadczenia.</w:t>
      </w:r>
    </w:p>
    <w:p w14:paraId="74F7FF3F" w14:textId="77777777" w:rsidR="00DC227C" w:rsidRPr="00B56AE2" w:rsidRDefault="00DC227C" w:rsidP="00DC227C">
      <w:pPr>
        <w:spacing w:after="0" w:line="240" w:lineRule="auto"/>
        <w:jc w:val="right"/>
        <w:divId w:val="211423199"/>
        <w:rPr>
          <w:rFonts w:eastAsia="Times New Roman" w:cs="Arial"/>
        </w:rPr>
      </w:pPr>
      <w:r w:rsidRPr="00B56AE2">
        <w:rPr>
          <w:rFonts w:eastAsia="Times New Roman" w:cs="Arial"/>
        </w:rPr>
        <w:t>........................................................</w:t>
      </w:r>
    </w:p>
    <w:p w14:paraId="69080494" w14:textId="77777777" w:rsidR="00DC227C" w:rsidRPr="009B4978" w:rsidRDefault="00DC227C" w:rsidP="00DC227C">
      <w:pPr>
        <w:spacing w:line="240" w:lineRule="auto"/>
        <w:jc w:val="right"/>
        <w:divId w:val="211423199"/>
        <w:rPr>
          <w:rFonts w:eastAsia="Times New Roman" w:cs="Arial"/>
        </w:rPr>
      </w:pPr>
      <w:r w:rsidRPr="00B56AE2">
        <w:rPr>
          <w:rFonts w:eastAsia="Times New Roman" w:cs="Arial"/>
        </w:rPr>
        <w:t xml:space="preserve"> (data i podpis)</w:t>
      </w:r>
    </w:p>
    <w:p w14:paraId="73A482CC" w14:textId="77777777" w:rsidR="00DC227C" w:rsidRDefault="00DC227C" w:rsidP="00DC227C">
      <w:pPr>
        <w:spacing w:line="240" w:lineRule="auto"/>
        <w:jc w:val="both"/>
        <w:divId w:val="211423199"/>
        <w:rPr>
          <w:rFonts w:eastAsia="Times New Roman" w:cs="Arial"/>
          <w:sz w:val="16"/>
          <w:szCs w:val="16"/>
        </w:rPr>
      </w:pPr>
      <w:r w:rsidRPr="00F955E9">
        <w:rPr>
          <w:rFonts w:eastAsia="Times New Roman" w:cs="Arial"/>
          <w:sz w:val="16"/>
          <w:szCs w:val="16"/>
        </w:rPr>
        <w:t>*wskazać państwo/państwa</w:t>
      </w:r>
    </w:p>
    <w:p w14:paraId="093AAE92" w14:textId="77777777" w:rsidR="00DC227C" w:rsidRPr="00F076D3" w:rsidRDefault="00DC227C" w:rsidP="00DC227C">
      <w:pPr>
        <w:spacing w:after="0" w:line="240" w:lineRule="auto"/>
        <w:divId w:val="211423199"/>
        <w:rPr>
          <w:rFonts w:eastAsia="Times New Roman" w:cs="Arial"/>
          <w:sz w:val="16"/>
          <w:szCs w:val="16"/>
        </w:rPr>
      </w:pPr>
      <w:r>
        <w:rPr>
          <w:rFonts w:eastAsia="Times New Roman" w:cs="Arial"/>
          <w:sz w:val="16"/>
          <w:szCs w:val="16"/>
        </w:rPr>
        <w:br w:type="page"/>
      </w:r>
    </w:p>
    <w:p w14:paraId="5E5F62CC" w14:textId="2D2D6049" w:rsidR="002916DE" w:rsidRPr="00F076D3" w:rsidRDefault="002916DE" w:rsidP="00E32098">
      <w:pPr>
        <w:pStyle w:val="Bezodstpw"/>
        <w:divId w:val="211423199"/>
        <w:rPr>
          <w:rFonts w:eastAsia="Times New Roman"/>
          <w:lang w:bidi="pl-PL"/>
        </w:rPr>
      </w:pPr>
      <w:bookmarkStart w:id="12" w:name="_Hlk174528454"/>
      <w:r w:rsidRPr="00CC5C4C">
        <w:rPr>
          <w:rFonts w:eastAsia="Times New Roman"/>
          <w:b/>
          <w:lang w:bidi="pl-PL"/>
        </w:rPr>
        <w:lastRenderedPageBreak/>
        <w:t xml:space="preserve">Załącznik </w:t>
      </w:r>
      <w:r w:rsidR="00F61461" w:rsidRPr="00CC5C4C">
        <w:rPr>
          <w:rFonts w:eastAsia="Times New Roman"/>
          <w:b/>
          <w:lang w:bidi="pl-PL"/>
        </w:rPr>
        <w:t>N</w:t>
      </w:r>
      <w:r w:rsidRPr="00CC5C4C">
        <w:rPr>
          <w:rFonts w:eastAsia="Times New Roman"/>
          <w:b/>
          <w:lang w:bidi="pl-PL"/>
        </w:rPr>
        <w:t xml:space="preserve">r </w:t>
      </w:r>
      <w:r w:rsidR="000B0A33">
        <w:rPr>
          <w:rFonts w:eastAsia="Times New Roman"/>
          <w:b/>
          <w:lang w:bidi="pl-PL"/>
        </w:rPr>
        <w:t>2</w:t>
      </w:r>
      <w:r w:rsidR="00CF4033">
        <w:rPr>
          <w:rFonts w:eastAsia="Times New Roman"/>
          <w:lang w:bidi="pl-PL"/>
        </w:rPr>
        <w:br/>
      </w:r>
      <w:r w:rsidR="00CF4033" w:rsidRPr="00CF4033">
        <w:rPr>
          <w:rFonts w:eastAsia="Times New Roman"/>
          <w:lang w:bidi="pl-PL"/>
        </w:rPr>
        <w:t>do Standardów Ochrony Małoletnich w UMWP</w:t>
      </w:r>
      <w:bookmarkEnd w:id="12"/>
    </w:p>
    <w:p w14:paraId="6E4948DE" w14:textId="67B8393E" w:rsidR="00EA0DC5" w:rsidRDefault="00F61461" w:rsidP="00E32098">
      <w:pPr>
        <w:pStyle w:val="Nagwek1"/>
        <w:divId w:val="211423199"/>
      </w:pPr>
      <w:r w:rsidRPr="00F61461">
        <w:t>Zasady bezpiecznych relacji z małoletnimi</w:t>
      </w:r>
      <w:r w:rsidR="00677C99">
        <w:t>,</w:t>
      </w:r>
      <w:r w:rsidRPr="00F61461">
        <w:t xml:space="preserve"> w tym zachowania niedozwolone wobec małoletnich</w:t>
      </w:r>
    </w:p>
    <w:p w14:paraId="1294D939" w14:textId="753EE084" w:rsidR="002916DE" w:rsidRPr="00F076D3" w:rsidRDefault="002916DE" w:rsidP="00F53271">
      <w:pPr>
        <w:spacing w:line="264" w:lineRule="auto"/>
        <w:divId w:val="211423199"/>
      </w:pPr>
      <w:r w:rsidRPr="00526D60">
        <w:t xml:space="preserve">Naczelną zasadą wszystkich czynności podejmowanych przez </w:t>
      </w:r>
      <w:r w:rsidRPr="00572D5A">
        <w:t>pracowników</w:t>
      </w:r>
      <w:r w:rsidR="00CF4033" w:rsidRPr="00572D5A">
        <w:t xml:space="preserve">, inne osoby oraz podmiot współpracujący z </w:t>
      </w:r>
      <w:r w:rsidR="00863269" w:rsidRPr="00572D5A">
        <w:t>UMWP</w:t>
      </w:r>
      <w:r w:rsidRPr="00572D5A">
        <w:t xml:space="preserve"> jest działanie dla dobra </w:t>
      </w:r>
      <w:r w:rsidR="008C2994" w:rsidRPr="00572D5A">
        <w:t>młodocianego</w:t>
      </w:r>
      <w:r w:rsidRPr="00526D60">
        <w:t xml:space="preserve"> i</w:t>
      </w:r>
      <w:r w:rsidR="002C6A16">
        <w:t> </w:t>
      </w:r>
      <w:r w:rsidRPr="00526D60">
        <w:t>w jego najlepszym interesie.</w:t>
      </w:r>
      <w:r w:rsidR="008C2994">
        <w:t xml:space="preserve"> </w:t>
      </w:r>
      <w:r w:rsidRPr="00526D60">
        <w:t>Niedopuszczalne jest stosowanie przemocy wobec</w:t>
      </w:r>
      <w:r w:rsidR="008C2994">
        <w:t xml:space="preserve"> młodocianego </w:t>
      </w:r>
      <w:r w:rsidRPr="00526D60">
        <w:t>w</w:t>
      </w:r>
      <w:r w:rsidR="00362364">
        <w:t> </w:t>
      </w:r>
      <w:r w:rsidRPr="00526D60">
        <w:t xml:space="preserve">jakiejkolwiek formie. </w:t>
      </w:r>
      <w:r w:rsidRPr="00572D5A">
        <w:t>Zasady</w:t>
      </w:r>
      <w:r w:rsidRPr="00572D5A">
        <w:rPr>
          <w:i/>
        </w:rPr>
        <w:t xml:space="preserve"> </w:t>
      </w:r>
      <w:r w:rsidRPr="00572D5A">
        <w:t xml:space="preserve">obowiązują wszystkich pracowników, </w:t>
      </w:r>
      <w:r w:rsidR="008C2994" w:rsidRPr="00572D5A">
        <w:t xml:space="preserve">inne osoby </w:t>
      </w:r>
      <w:r w:rsidR="008C2994" w:rsidRPr="00F83EEE">
        <w:t>or</w:t>
      </w:r>
      <w:r w:rsidR="00F83EEE" w:rsidRPr="00F83EEE">
        <w:t>a</w:t>
      </w:r>
      <w:r w:rsidR="008C2994" w:rsidRPr="00F83EEE">
        <w:t>z</w:t>
      </w:r>
      <w:r w:rsidR="008C2994" w:rsidRPr="00572D5A">
        <w:t xml:space="preserve"> podmioty współpracujące, </w:t>
      </w:r>
      <w:r w:rsidR="00572D5A" w:rsidRPr="00572D5A">
        <w:t xml:space="preserve">małoletnich, </w:t>
      </w:r>
      <w:r w:rsidRPr="00572D5A">
        <w:t xml:space="preserve">a także każdą osobę </w:t>
      </w:r>
      <w:r w:rsidR="008C2994" w:rsidRPr="00572D5A">
        <w:t xml:space="preserve">dorosłą </w:t>
      </w:r>
      <w:r w:rsidRPr="00572D5A">
        <w:t>mającą kontakt z</w:t>
      </w:r>
      <w:r w:rsidR="00362364">
        <w:t> </w:t>
      </w:r>
      <w:r w:rsidR="00863269" w:rsidRPr="00572D5A">
        <w:t xml:space="preserve">małoletnimi </w:t>
      </w:r>
      <w:r w:rsidRPr="00572D5A">
        <w:t xml:space="preserve">znajdującymi się pod opieką </w:t>
      </w:r>
      <w:r w:rsidR="00863269" w:rsidRPr="00572D5A">
        <w:t>UMWP</w:t>
      </w:r>
      <w:r w:rsidR="008C2994" w:rsidRPr="00572D5A">
        <w:t>.</w:t>
      </w:r>
      <w:r w:rsidRPr="00B3552A">
        <w:t xml:space="preserve"> </w:t>
      </w:r>
    </w:p>
    <w:p w14:paraId="6CABA5AF" w14:textId="77777777" w:rsidR="002916DE" w:rsidRDefault="002916DE" w:rsidP="00E32098">
      <w:pPr>
        <w:pStyle w:val="Nagwek2"/>
        <w:divId w:val="211423199"/>
        <w:rPr>
          <w:rFonts w:eastAsia="Times New Roman"/>
        </w:rPr>
      </w:pPr>
      <w:r w:rsidRPr="00F076D3">
        <w:t>Działania</w:t>
      </w:r>
      <w:r>
        <w:rPr>
          <w:rFonts w:eastAsia="Times New Roman"/>
        </w:rPr>
        <w:t xml:space="preserve"> z małoletnimi</w:t>
      </w:r>
    </w:p>
    <w:p w14:paraId="10002D8D" w14:textId="038A00F1" w:rsidR="002916DE" w:rsidRPr="00656EEB" w:rsidRDefault="008C2994" w:rsidP="00362364">
      <w:pPr>
        <w:pStyle w:val="Akapitzlist"/>
        <w:numPr>
          <w:ilvl w:val="0"/>
          <w:numId w:val="40"/>
        </w:numPr>
        <w:spacing w:line="264" w:lineRule="auto"/>
        <w:ind w:left="714" w:hanging="357"/>
        <w:divId w:val="211423199"/>
        <w:rPr>
          <w:rFonts w:eastAsia="Times New Roman"/>
        </w:rPr>
      </w:pPr>
      <w:r w:rsidRPr="00656EEB">
        <w:rPr>
          <w:rFonts w:eastAsia="Times New Roman"/>
        </w:rPr>
        <w:t xml:space="preserve">Pracownik, inne osoby oraz podmiot współpracujący z UMWP </w:t>
      </w:r>
      <w:r w:rsidR="002916DE" w:rsidRPr="00656EEB">
        <w:rPr>
          <w:rFonts w:eastAsia="Times New Roman"/>
        </w:rPr>
        <w:t>z małoletnim docenia</w:t>
      </w:r>
      <w:r w:rsidR="006404D4">
        <w:rPr>
          <w:rFonts w:eastAsia="Times New Roman"/>
        </w:rPr>
        <w:t>ją</w:t>
      </w:r>
      <w:r w:rsidR="002916DE" w:rsidRPr="00656EEB">
        <w:rPr>
          <w:rFonts w:eastAsia="Times New Roman"/>
        </w:rPr>
        <w:t xml:space="preserve"> i</w:t>
      </w:r>
      <w:r w:rsidR="00362364">
        <w:rPr>
          <w:rFonts w:eastAsia="Times New Roman"/>
        </w:rPr>
        <w:t> </w:t>
      </w:r>
      <w:r w:rsidR="002916DE" w:rsidRPr="00656EEB">
        <w:rPr>
          <w:rFonts w:eastAsia="Times New Roman"/>
        </w:rPr>
        <w:t>szanuj</w:t>
      </w:r>
      <w:r w:rsidR="006404D4">
        <w:rPr>
          <w:rFonts w:eastAsia="Times New Roman"/>
        </w:rPr>
        <w:t>ą</w:t>
      </w:r>
      <w:r w:rsidR="002916DE" w:rsidRPr="00656EEB">
        <w:rPr>
          <w:rFonts w:eastAsia="Times New Roman"/>
        </w:rPr>
        <w:t xml:space="preserve"> wkład małoletnich w podejmowane działania, traktuj</w:t>
      </w:r>
      <w:r w:rsidR="006404D4">
        <w:rPr>
          <w:rFonts w:eastAsia="Times New Roman"/>
        </w:rPr>
        <w:t>ą</w:t>
      </w:r>
      <w:r w:rsidR="002916DE" w:rsidRPr="00656EEB">
        <w:rPr>
          <w:rFonts w:eastAsia="Times New Roman"/>
        </w:rPr>
        <w:t xml:space="preserve"> równo bez względu na płeć, orientację seksualną, sprawność / niepełnosprawność, status społeczny, etniczny, kulturowy, religijny i światopogląd.</w:t>
      </w:r>
    </w:p>
    <w:p w14:paraId="71E0412D" w14:textId="77777777" w:rsidR="002916DE" w:rsidRPr="00656EEB" w:rsidRDefault="002916DE" w:rsidP="00362364">
      <w:pPr>
        <w:pStyle w:val="Akapitzlist"/>
        <w:numPr>
          <w:ilvl w:val="0"/>
          <w:numId w:val="40"/>
        </w:numPr>
        <w:spacing w:line="264" w:lineRule="auto"/>
        <w:ind w:left="714" w:hanging="357"/>
        <w:divId w:val="211423199"/>
        <w:rPr>
          <w:rFonts w:eastAsia="Times New Roman" w:cs="Arial"/>
        </w:rPr>
      </w:pPr>
      <w:r w:rsidRPr="00656EEB">
        <w:rPr>
          <w:rFonts w:cs="Arial"/>
        </w:rPr>
        <w:t>Zabronione są wszelkie zachowania noszące znamiona przemocy fizycznej; emocjonalnej i seksualnej.</w:t>
      </w:r>
    </w:p>
    <w:p w14:paraId="6FF4ADCF" w14:textId="77777777" w:rsidR="00814A5A" w:rsidRPr="00656EEB" w:rsidRDefault="00814A5A" w:rsidP="00362364">
      <w:pPr>
        <w:pStyle w:val="Akapitzlist"/>
        <w:numPr>
          <w:ilvl w:val="0"/>
          <w:numId w:val="40"/>
        </w:numPr>
        <w:spacing w:line="264" w:lineRule="auto"/>
        <w:ind w:left="714" w:hanging="357"/>
        <w:divId w:val="211423199"/>
        <w:rPr>
          <w:rFonts w:eastAsia="Times New Roman"/>
          <w:strike/>
        </w:rPr>
      </w:pPr>
      <w:r w:rsidRPr="00656EEB">
        <w:rPr>
          <w:rFonts w:eastAsia="Times New Roman"/>
        </w:rPr>
        <w:t>UMWP uznając prawo małoletniego do prywatności i ochrony dóbr osobistych, zapewnia ochronę wizerunku małoletniego.</w:t>
      </w:r>
    </w:p>
    <w:p w14:paraId="5E311A2A" w14:textId="69012211" w:rsidR="00814A5A" w:rsidRPr="00656EEB" w:rsidRDefault="00A01676" w:rsidP="00362364">
      <w:pPr>
        <w:pStyle w:val="Akapitzlist"/>
        <w:numPr>
          <w:ilvl w:val="0"/>
          <w:numId w:val="40"/>
        </w:numPr>
        <w:spacing w:line="264" w:lineRule="auto"/>
        <w:ind w:left="714" w:hanging="357"/>
        <w:divId w:val="211423199"/>
        <w:rPr>
          <w:rFonts w:eastAsia="Times New Roman"/>
        </w:rPr>
      </w:pPr>
      <w:r w:rsidRPr="00656EEB">
        <w:rPr>
          <w:rFonts w:eastAsia="Times New Roman"/>
        </w:rPr>
        <w:t xml:space="preserve">Pracownikowi, innej osobie, podmiotowi współpracującemu z UMWP nie wolno utrwalać </w:t>
      </w:r>
      <w:r w:rsidR="0014614B" w:rsidRPr="00656EEB">
        <w:rPr>
          <w:rFonts w:eastAsia="Times New Roman"/>
        </w:rPr>
        <w:t xml:space="preserve">i upubliczniać </w:t>
      </w:r>
      <w:r w:rsidRPr="00656EEB">
        <w:rPr>
          <w:rFonts w:eastAsia="Times New Roman"/>
        </w:rPr>
        <w:t>wizerunku małoletniego (tj. filmowanie, fotografowanie) na terenie UMWP lub innym miejscu związanym z działalnością UMWP bez pisemnej zgody opiekuna małoletniego.</w:t>
      </w:r>
    </w:p>
    <w:p w14:paraId="09BC559B" w14:textId="77777777" w:rsidR="00814A5A" w:rsidRPr="00656EEB" w:rsidRDefault="00A01676" w:rsidP="00362364">
      <w:pPr>
        <w:pStyle w:val="Akapitzlist"/>
        <w:numPr>
          <w:ilvl w:val="0"/>
          <w:numId w:val="40"/>
        </w:numPr>
        <w:spacing w:line="264" w:lineRule="auto"/>
        <w:ind w:left="714" w:hanging="357"/>
        <w:divId w:val="211423199"/>
        <w:rPr>
          <w:rFonts w:eastAsia="Times New Roman"/>
        </w:rPr>
      </w:pPr>
      <w:r w:rsidRPr="00656EEB">
        <w:rPr>
          <w:rFonts w:eastAsia="Times New Roman"/>
        </w:rPr>
        <w:t xml:space="preserve">Jeżeli wizerunek małoletniego stanowi jedynie szczegół całości, takiej jak zgromadzenie, krajobraz, publiczna impreza, zgoda opiekunów na utrwalanie wizerunku małoletniego nie jest wymagana. </w:t>
      </w:r>
    </w:p>
    <w:p w14:paraId="078D8B4A" w14:textId="77777777" w:rsidR="00814A5A" w:rsidRPr="00656EEB" w:rsidRDefault="00A01676" w:rsidP="00362364">
      <w:pPr>
        <w:pStyle w:val="Akapitzlist"/>
        <w:numPr>
          <w:ilvl w:val="0"/>
          <w:numId w:val="40"/>
        </w:numPr>
        <w:spacing w:line="264" w:lineRule="auto"/>
        <w:ind w:left="714" w:hanging="357"/>
        <w:divId w:val="211423199"/>
        <w:rPr>
          <w:rFonts w:eastAsia="Times New Roman"/>
          <w:strike/>
        </w:rPr>
      </w:pPr>
      <w:r w:rsidRPr="00656EEB">
        <w:rPr>
          <w:rFonts w:eastAsia="Times New Roman"/>
        </w:rPr>
        <w:t>Przed utrwaleniem wizerunku małoletniego należy małoletniego oraz opiekuna małoletniego poinformować o tym, gdzie będzie umieszczony zarejestrowany wizerunek i w jakim kontekście będzie wykorzystywany w celach promocyjnych.</w:t>
      </w:r>
    </w:p>
    <w:p w14:paraId="0D4CAF72" w14:textId="44009356" w:rsidR="00814A5A" w:rsidRPr="00656EEB" w:rsidRDefault="00A01676" w:rsidP="00362364">
      <w:pPr>
        <w:pStyle w:val="Akapitzlist"/>
        <w:numPr>
          <w:ilvl w:val="0"/>
          <w:numId w:val="40"/>
        </w:numPr>
        <w:spacing w:line="264" w:lineRule="auto"/>
        <w:ind w:left="714" w:hanging="357"/>
        <w:divId w:val="211423199"/>
        <w:rPr>
          <w:rFonts w:eastAsia="Times New Roman"/>
          <w:strike/>
        </w:rPr>
      </w:pPr>
      <w:r w:rsidRPr="00656EEB">
        <w:rPr>
          <w:rFonts w:eastAsia="Times New Roman"/>
        </w:rPr>
        <w:t>W ramach publikowania zdjęć (nagrań) małoletnich w związku z funkcjonowaniem UMPW należy unikać podpisywania zdjęć (nagrań) informacjami identyfikującymi małoletniego, podpisanie materiału powinno zwierać tylko imię.</w:t>
      </w:r>
    </w:p>
    <w:p w14:paraId="31CCD18C" w14:textId="77777777" w:rsidR="00814A5A" w:rsidRPr="00656EEB" w:rsidRDefault="00A01676" w:rsidP="00362364">
      <w:pPr>
        <w:pStyle w:val="Akapitzlist"/>
        <w:numPr>
          <w:ilvl w:val="0"/>
          <w:numId w:val="40"/>
        </w:numPr>
        <w:spacing w:line="264" w:lineRule="auto"/>
        <w:ind w:left="714" w:hanging="357"/>
        <w:divId w:val="211423199"/>
        <w:rPr>
          <w:rFonts w:eastAsia="Times New Roman"/>
          <w:strike/>
        </w:rPr>
      </w:pPr>
      <w:r w:rsidRPr="00656EEB">
        <w:rPr>
          <w:rFonts w:eastAsia="Times New Roman"/>
        </w:rPr>
        <w:t>W ramach publikowania zdjęć (nagrań) małoletnich w związku z funkcjonowaniem UMWP nie można ujawniać jakichkolwiek informacji wrażliwych o małoletnim – stanu zdrowia, sytuacji materialnej, sytuacji prawnej.</w:t>
      </w:r>
    </w:p>
    <w:p w14:paraId="2E98691C" w14:textId="55686BF9" w:rsidR="00814A5A" w:rsidRPr="00656EEB" w:rsidRDefault="00A01676" w:rsidP="00362364">
      <w:pPr>
        <w:pStyle w:val="Akapitzlist"/>
        <w:numPr>
          <w:ilvl w:val="0"/>
          <w:numId w:val="40"/>
        </w:numPr>
        <w:spacing w:line="264" w:lineRule="auto"/>
        <w:ind w:left="714" w:hanging="357"/>
        <w:divId w:val="211423199"/>
        <w:rPr>
          <w:rFonts w:eastAsia="Times New Roman"/>
          <w:strike/>
        </w:rPr>
      </w:pPr>
      <w:r w:rsidRPr="00656EEB">
        <w:rPr>
          <w:rFonts w:eastAsia="Times New Roman"/>
        </w:rPr>
        <w:t xml:space="preserve">Publikowane przez UMWP </w:t>
      </w:r>
      <w:r w:rsidR="006404D4">
        <w:rPr>
          <w:rFonts w:eastAsia="Times New Roman"/>
        </w:rPr>
        <w:t xml:space="preserve">zdjęcia </w:t>
      </w:r>
      <w:r w:rsidRPr="00656EEB">
        <w:rPr>
          <w:rFonts w:eastAsia="Times New Roman"/>
        </w:rPr>
        <w:t>(nagrania), na których znajdują się małoletni</w:t>
      </w:r>
      <w:r w:rsidR="00814A5A" w:rsidRPr="00656EEB">
        <w:rPr>
          <w:rFonts w:eastAsia="Times New Roman"/>
        </w:rPr>
        <w:t>,</w:t>
      </w:r>
      <w:r w:rsidRPr="00656EEB">
        <w:rPr>
          <w:rFonts w:eastAsia="Times New Roman"/>
        </w:rPr>
        <w:t xml:space="preserve"> nie mogą być dla małoletniego poniżające, ośmieszające, stawiać jego osobę w negatywnym kontekście.</w:t>
      </w:r>
    </w:p>
    <w:p w14:paraId="54C6D76C" w14:textId="77777777" w:rsidR="00814A5A" w:rsidRPr="00656EEB" w:rsidRDefault="008C2994" w:rsidP="00362364">
      <w:pPr>
        <w:pStyle w:val="Akapitzlist"/>
        <w:numPr>
          <w:ilvl w:val="0"/>
          <w:numId w:val="40"/>
        </w:numPr>
        <w:spacing w:line="264" w:lineRule="auto"/>
        <w:ind w:left="714" w:hanging="357"/>
        <w:divId w:val="211423199"/>
        <w:rPr>
          <w:rFonts w:eastAsia="Times New Roman"/>
          <w:strike/>
        </w:rPr>
      </w:pPr>
      <w:r w:rsidRPr="00656EEB">
        <w:rPr>
          <w:rFonts w:eastAsia="Times New Roman"/>
        </w:rPr>
        <w:t xml:space="preserve">Pracownikowi, innym osobom oraz podmiotowi współpracującemu z UMWP </w:t>
      </w:r>
      <w:r w:rsidR="002916DE" w:rsidRPr="00656EEB">
        <w:rPr>
          <w:rFonts w:eastAsia="Times New Roman"/>
        </w:rPr>
        <w:t>z</w:t>
      </w:r>
      <w:r w:rsidR="002C6A16" w:rsidRPr="00656EEB">
        <w:rPr>
          <w:rFonts w:eastAsia="Times New Roman"/>
        </w:rPr>
        <w:t> </w:t>
      </w:r>
      <w:r w:rsidR="002916DE" w:rsidRPr="00656EEB">
        <w:rPr>
          <w:rFonts w:eastAsia="Times New Roman"/>
        </w:rPr>
        <w:t>małoletnim nie wolno proponować małoletnim alkoholu, wyrobów tytoniowych ani nielegalnych substancji, jak również używać ich w obecności małoletnich.</w:t>
      </w:r>
    </w:p>
    <w:p w14:paraId="28B8D8CA" w14:textId="77777777" w:rsidR="00814A5A" w:rsidRPr="00656EEB" w:rsidRDefault="008C2994" w:rsidP="00362364">
      <w:pPr>
        <w:pStyle w:val="Akapitzlist"/>
        <w:numPr>
          <w:ilvl w:val="0"/>
          <w:numId w:val="40"/>
        </w:numPr>
        <w:spacing w:line="264" w:lineRule="auto"/>
        <w:ind w:left="714" w:hanging="357"/>
        <w:divId w:val="211423199"/>
        <w:rPr>
          <w:rFonts w:eastAsia="Times New Roman"/>
          <w:strike/>
        </w:rPr>
      </w:pPr>
      <w:r w:rsidRPr="00656EEB">
        <w:rPr>
          <w:rFonts w:eastAsia="Times New Roman"/>
        </w:rPr>
        <w:t>Pracownikowi, innym osobom oraz podmiotowi współpracującemu z</w:t>
      </w:r>
      <w:r w:rsidR="002C6A16" w:rsidRPr="00656EEB">
        <w:rPr>
          <w:rFonts w:eastAsia="Times New Roman"/>
        </w:rPr>
        <w:t> </w:t>
      </w:r>
      <w:r w:rsidRPr="00656EEB">
        <w:rPr>
          <w:rFonts w:eastAsia="Times New Roman"/>
        </w:rPr>
        <w:t xml:space="preserve">UMWP </w:t>
      </w:r>
      <w:r w:rsidR="002916DE" w:rsidRPr="00656EEB">
        <w:rPr>
          <w:rFonts w:eastAsia="Times New Roman"/>
        </w:rPr>
        <w:t>z</w:t>
      </w:r>
      <w:r w:rsidR="002C6A16" w:rsidRPr="00656EEB">
        <w:rPr>
          <w:rFonts w:eastAsia="Times New Roman"/>
        </w:rPr>
        <w:t> </w:t>
      </w:r>
      <w:r w:rsidR="002916DE" w:rsidRPr="00656EEB">
        <w:rPr>
          <w:rFonts w:eastAsia="Times New Roman"/>
        </w:rPr>
        <w:t xml:space="preserve">małoletnim nie wolno wchodzić w relacje jakiejkolwiek zależności wobec małoletniego lub rodziców / opiekunów </w:t>
      </w:r>
      <w:r w:rsidR="00863269" w:rsidRPr="00656EEB">
        <w:rPr>
          <w:rFonts w:eastAsia="Times New Roman"/>
        </w:rPr>
        <w:t xml:space="preserve">prawnych </w:t>
      </w:r>
      <w:r w:rsidR="002916DE" w:rsidRPr="00656EEB">
        <w:rPr>
          <w:rFonts w:eastAsia="Times New Roman"/>
        </w:rPr>
        <w:t>małoletniego, które mogłyby prowadzić do oskarżeń o nierówne traktowanie bądź czerpanie korzyści majątkowych i innych.</w:t>
      </w:r>
    </w:p>
    <w:p w14:paraId="7C944BCC" w14:textId="4BA58A56" w:rsidR="002916DE" w:rsidRPr="00656EEB" w:rsidRDefault="002916DE" w:rsidP="00362364">
      <w:pPr>
        <w:pStyle w:val="Akapitzlist"/>
        <w:numPr>
          <w:ilvl w:val="0"/>
          <w:numId w:val="40"/>
        </w:numPr>
        <w:spacing w:line="264" w:lineRule="auto"/>
        <w:ind w:left="714" w:hanging="357"/>
        <w:divId w:val="211423199"/>
        <w:rPr>
          <w:rFonts w:eastAsia="Times New Roman"/>
          <w:strike/>
        </w:rPr>
      </w:pPr>
      <w:r w:rsidRPr="00656EEB">
        <w:rPr>
          <w:rFonts w:eastAsia="Times New Roman"/>
        </w:rPr>
        <w:lastRenderedPageBreak/>
        <w:t xml:space="preserve">Udział małoletniego w wyjazdach i wycieczkach </w:t>
      </w:r>
      <w:r w:rsidR="00DF0ADF" w:rsidRPr="00656EEB">
        <w:rPr>
          <w:rFonts w:eastAsia="Times New Roman"/>
        </w:rPr>
        <w:t xml:space="preserve">organizowanych przez UMWP </w:t>
      </w:r>
      <w:r w:rsidRPr="00656EEB">
        <w:rPr>
          <w:rFonts w:eastAsia="Times New Roman"/>
        </w:rPr>
        <w:t>możliwy jest tylko za zgodą opiekuna</w:t>
      </w:r>
      <w:r w:rsidR="00863269" w:rsidRPr="00656EEB">
        <w:rPr>
          <w:rFonts w:eastAsia="Times New Roman"/>
        </w:rPr>
        <w:t xml:space="preserve"> </w:t>
      </w:r>
      <w:r w:rsidR="008C2994" w:rsidRPr="00656EEB">
        <w:rPr>
          <w:rFonts w:eastAsia="Times New Roman"/>
        </w:rPr>
        <w:t>małoletniego</w:t>
      </w:r>
      <w:r w:rsidRPr="00656EEB">
        <w:rPr>
          <w:rFonts w:eastAsia="Times New Roman"/>
        </w:rPr>
        <w:t>.</w:t>
      </w:r>
    </w:p>
    <w:p w14:paraId="602CC59F" w14:textId="77777777" w:rsidR="002916DE" w:rsidRDefault="002916DE" w:rsidP="00E32098">
      <w:pPr>
        <w:pStyle w:val="Nagwek2"/>
        <w:divId w:val="211423199"/>
        <w:rPr>
          <w:rFonts w:eastAsia="Times New Roman"/>
        </w:rPr>
      </w:pPr>
      <w:r>
        <w:rPr>
          <w:rFonts w:eastAsia="Times New Roman"/>
        </w:rPr>
        <w:t xml:space="preserve">Kontakt </w:t>
      </w:r>
      <w:r w:rsidRPr="00F076D3">
        <w:t>poza</w:t>
      </w:r>
      <w:r>
        <w:rPr>
          <w:rFonts w:eastAsia="Times New Roman"/>
        </w:rPr>
        <w:t xml:space="preserve"> godzinami pracy</w:t>
      </w:r>
    </w:p>
    <w:p w14:paraId="30A64FFC" w14:textId="2D40476D" w:rsidR="002916DE" w:rsidRPr="00F076D3" w:rsidRDefault="002916DE" w:rsidP="00362364">
      <w:pPr>
        <w:pStyle w:val="Akapitzlist"/>
        <w:numPr>
          <w:ilvl w:val="0"/>
          <w:numId w:val="29"/>
        </w:numPr>
        <w:spacing w:line="264" w:lineRule="auto"/>
        <w:ind w:left="425" w:hanging="425"/>
        <w:divId w:val="211423199"/>
        <w:rPr>
          <w:rFonts w:eastAsia="Times New Roman"/>
        </w:rPr>
      </w:pPr>
      <w:r w:rsidRPr="00F076D3">
        <w:rPr>
          <w:rFonts w:eastAsia="Times New Roman"/>
        </w:rPr>
        <w:t xml:space="preserve">Kontakt </w:t>
      </w:r>
      <w:r w:rsidR="00DF0ADF" w:rsidRPr="00F076D3">
        <w:rPr>
          <w:rFonts w:eastAsia="Times New Roman"/>
        </w:rPr>
        <w:t xml:space="preserve">pracowników, innych osób oraz podmiotu współpracującego z UMWP </w:t>
      </w:r>
      <w:r w:rsidRPr="00F076D3">
        <w:rPr>
          <w:rFonts w:eastAsia="Times New Roman"/>
        </w:rPr>
        <w:t>z</w:t>
      </w:r>
      <w:r w:rsidR="00362364">
        <w:rPr>
          <w:rFonts w:eastAsia="Times New Roman"/>
        </w:rPr>
        <w:t> </w:t>
      </w:r>
      <w:r w:rsidRPr="00F076D3">
        <w:rPr>
          <w:rFonts w:eastAsia="Times New Roman"/>
        </w:rPr>
        <w:t>małoletnimi powinien odbywać się wyłącznie w godzinach</w:t>
      </w:r>
      <w:r w:rsidR="00DF0ADF" w:rsidRPr="00F076D3">
        <w:rPr>
          <w:rFonts w:eastAsia="Times New Roman"/>
        </w:rPr>
        <w:t xml:space="preserve"> </w:t>
      </w:r>
      <w:r w:rsidR="00DF0ADF" w:rsidRPr="00572D5A">
        <w:rPr>
          <w:rFonts w:eastAsia="Times New Roman"/>
        </w:rPr>
        <w:t>pracy UMWP</w:t>
      </w:r>
      <w:r w:rsidRPr="00572D5A">
        <w:rPr>
          <w:rFonts w:eastAsia="Times New Roman"/>
        </w:rPr>
        <w:t>.</w:t>
      </w:r>
      <w:r w:rsidRPr="00F076D3">
        <w:rPr>
          <w:rFonts w:eastAsia="Times New Roman"/>
        </w:rPr>
        <w:t xml:space="preserve"> </w:t>
      </w:r>
      <w:r w:rsidR="00A3279D">
        <w:rPr>
          <w:rFonts w:eastAsia="Times New Roman"/>
        </w:rPr>
        <w:t>F</w:t>
      </w:r>
      <w:r w:rsidRPr="00F076D3">
        <w:rPr>
          <w:rFonts w:eastAsia="Times New Roman"/>
        </w:rPr>
        <w:t>ormą komunikacji z małoletnimi i</w:t>
      </w:r>
      <w:r w:rsidR="002C6A16">
        <w:rPr>
          <w:rFonts w:eastAsia="Times New Roman"/>
        </w:rPr>
        <w:t> </w:t>
      </w:r>
      <w:r w:rsidRPr="00F076D3">
        <w:rPr>
          <w:rFonts w:eastAsia="Times New Roman"/>
        </w:rPr>
        <w:t xml:space="preserve">opiekunami </w:t>
      </w:r>
      <w:r w:rsidR="00DF0ADF" w:rsidRPr="00F076D3">
        <w:rPr>
          <w:rFonts w:eastAsia="Times New Roman"/>
        </w:rPr>
        <w:t xml:space="preserve">małoletnich </w:t>
      </w:r>
      <w:r w:rsidRPr="00F076D3">
        <w:rPr>
          <w:rFonts w:eastAsia="Times New Roman"/>
        </w:rPr>
        <w:t>są kanały służbowe (e-mail, telefon służbowy).</w:t>
      </w:r>
    </w:p>
    <w:p w14:paraId="77574D9C" w14:textId="5DFFFB41" w:rsidR="002916DE" w:rsidRPr="0014614B" w:rsidRDefault="00A3279D" w:rsidP="00362364">
      <w:pPr>
        <w:pStyle w:val="Akapitzlist"/>
        <w:numPr>
          <w:ilvl w:val="0"/>
          <w:numId w:val="29"/>
        </w:numPr>
        <w:spacing w:line="264" w:lineRule="auto"/>
        <w:ind w:left="425" w:hanging="425"/>
        <w:divId w:val="211423199"/>
        <w:rPr>
          <w:rFonts w:eastAsia="Times New Roman"/>
        </w:rPr>
      </w:pPr>
      <w:r>
        <w:rPr>
          <w:rFonts w:eastAsia="Times New Roman"/>
        </w:rPr>
        <w:t>Kontakt /s</w:t>
      </w:r>
      <w:r w:rsidR="002916DE" w:rsidRPr="0014614B">
        <w:rPr>
          <w:rFonts w:eastAsia="Times New Roman"/>
        </w:rPr>
        <w:t>potkania z małoletnimi po godzinach pracy</w:t>
      </w:r>
      <w:r w:rsidR="00DF0ADF" w:rsidRPr="0014614B">
        <w:rPr>
          <w:rFonts w:eastAsia="Times New Roman"/>
        </w:rPr>
        <w:t xml:space="preserve"> UMWP</w:t>
      </w:r>
      <w:r w:rsidR="0014614B" w:rsidRPr="0014614B">
        <w:rPr>
          <w:rFonts w:eastAsia="Times New Roman"/>
        </w:rPr>
        <w:t xml:space="preserve"> </w:t>
      </w:r>
      <w:r w:rsidR="002916DE" w:rsidRPr="0014614B">
        <w:rPr>
          <w:rFonts w:eastAsia="Times New Roman"/>
        </w:rPr>
        <w:t xml:space="preserve">mogą odbywać się tylko po uzyskaniu </w:t>
      </w:r>
      <w:r w:rsidR="0014614B">
        <w:rPr>
          <w:rFonts w:eastAsia="Times New Roman"/>
        </w:rPr>
        <w:t xml:space="preserve">pisemnej </w:t>
      </w:r>
      <w:r w:rsidR="002916DE" w:rsidRPr="0014614B">
        <w:rPr>
          <w:rFonts w:eastAsia="Times New Roman"/>
        </w:rPr>
        <w:t>zgody opiekun</w:t>
      </w:r>
      <w:r w:rsidR="00814A5A" w:rsidRPr="0014614B">
        <w:rPr>
          <w:rFonts w:eastAsia="Times New Roman"/>
        </w:rPr>
        <w:t>ów</w:t>
      </w:r>
      <w:r w:rsidR="002916DE" w:rsidRPr="0014614B">
        <w:rPr>
          <w:rFonts w:eastAsia="Times New Roman"/>
        </w:rPr>
        <w:t xml:space="preserve"> </w:t>
      </w:r>
      <w:r w:rsidR="00863269" w:rsidRPr="0014614B">
        <w:rPr>
          <w:rFonts w:eastAsia="Times New Roman"/>
        </w:rPr>
        <w:t>małoletniego</w:t>
      </w:r>
      <w:r w:rsidR="00814A5A" w:rsidRPr="0014614B">
        <w:rPr>
          <w:rFonts w:eastAsia="Times New Roman"/>
        </w:rPr>
        <w:t>.</w:t>
      </w:r>
      <w:r>
        <w:rPr>
          <w:rFonts w:eastAsia="Times New Roman"/>
        </w:rPr>
        <w:t xml:space="preserve"> </w:t>
      </w:r>
    </w:p>
    <w:p w14:paraId="2EDEEDB5" w14:textId="77777777" w:rsidR="002916DE" w:rsidRDefault="002916DE" w:rsidP="00E32098">
      <w:pPr>
        <w:pStyle w:val="Nagwek2"/>
        <w:divId w:val="211423199"/>
        <w:rPr>
          <w:rFonts w:eastAsia="Times New Roman"/>
        </w:rPr>
      </w:pPr>
      <w:r>
        <w:rPr>
          <w:rFonts w:eastAsia="Times New Roman"/>
        </w:rPr>
        <w:t>Kontakt fizyczny z małoletnimi</w:t>
      </w:r>
    </w:p>
    <w:p w14:paraId="39520315" w14:textId="632D3A77" w:rsidR="002916DE" w:rsidRPr="00572D5A" w:rsidRDefault="00DF0ADF" w:rsidP="00362364">
      <w:pPr>
        <w:pStyle w:val="Akapitzlist"/>
        <w:numPr>
          <w:ilvl w:val="0"/>
          <w:numId w:val="30"/>
        </w:numPr>
        <w:spacing w:line="264" w:lineRule="auto"/>
        <w:ind w:left="425" w:hanging="425"/>
        <w:divId w:val="211423199"/>
        <w:rPr>
          <w:rFonts w:eastAsia="Times New Roman"/>
        </w:rPr>
      </w:pPr>
      <w:r w:rsidRPr="00572D5A">
        <w:rPr>
          <w:rFonts w:eastAsia="Times New Roman"/>
        </w:rPr>
        <w:t xml:space="preserve">Pracownikowi, innym osobom oraz podmiotowi współpracującemu z UMWP </w:t>
      </w:r>
      <w:r w:rsidR="002916DE" w:rsidRPr="00572D5A">
        <w:rPr>
          <w:rFonts w:eastAsia="Times New Roman"/>
        </w:rPr>
        <w:t>nie wolno bić, szturchać, popychać ani w jakikolwiek sposób naruszać integralności fizycznej małoletniego.</w:t>
      </w:r>
    </w:p>
    <w:p w14:paraId="1A4D1DAA" w14:textId="38FE54DA" w:rsidR="002916DE" w:rsidRPr="00572D5A" w:rsidRDefault="00DF0ADF" w:rsidP="00362364">
      <w:pPr>
        <w:pStyle w:val="Akapitzlist"/>
        <w:numPr>
          <w:ilvl w:val="0"/>
          <w:numId w:val="30"/>
        </w:numPr>
        <w:spacing w:line="264" w:lineRule="auto"/>
        <w:ind w:left="425" w:hanging="425"/>
        <w:divId w:val="211423199"/>
        <w:rPr>
          <w:rFonts w:eastAsia="Times New Roman"/>
        </w:rPr>
      </w:pPr>
      <w:r w:rsidRPr="00572D5A">
        <w:rPr>
          <w:rFonts w:eastAsia="Times New Roman"/>
        </w:rPr>
        <w:t xml:space="preserve">Pracownikowi, innym osobom oraz podmiotowi współpracującemu z UMWP </w:t>
      </w:r>
      <w:r w:rsidR="002916DE" w:rsidRPr="00572D5A">
        <w:rPr>
          <w:rFonts w:eastAsia="Times New Roman"/>
        </w:rPr>
        <w:t>nigdy nie wolno dotknąć małoletniego w sposób, który może być uznany za nieprzyzwoity lub niestosowny.</w:t>
      </w:r>
    </w:p>
    <w:p w14:paraId="1B77BEDA" w14:textId="3E946C5C" w:rsidR="002916DE" w:rsidRPr="00F076D3" w:rsidRDefault="002916DE" w:rsidP="00362364">
      <w:pPr>
        <w:pStyle w:val="Akapitzlist"/>
        <w:numPr>
          <w:ilvl w:val="0"/>
          <w:numId w:val="30"/>
        </w:numPr>
        <w:spacing w:line="264" w:lineRule="auto"/>
        <w:ind w:left="425" w:hanging="425"/>
        <w:divId w:val="211423199"/>
        <w:rPr>
          <w:rFonts w:eastAsia="Times New Roman"/>
        </w:rPr>
      </w:pPr>
      <w:r w:rsidRPr="00572D5A">
        <w:rPr>
          <w:rFonts w:eastAsia="Times New Roman"/>
        </w:rPr>
        <w:t xml:space="preserve">Kontakt fizyczny </w:t>
      </w:r>
      <w:r w:rsidR="00DF0ADF" w:rsidRPr="00572D5A">
        <w:rPr>
          <w:rFonts w:eastAsia="Times New Roman"/>
        </w:rPr>
        <w:t xml:space="preserve">pracownika, innych osób oraz podmiotu współpracującego z UMWP </w:t>
      </w:r>
      <w:r w:rsidRPr="00572D5A">
        <w:rPr>
          <w:rFonts w:eastAsia="Times New Roman"/>
        </w:rPr>
        <w:t>z</w:t>
      </w:r>
      <w:r w:rsidR="00362364">
        <w:rPr>
          <w:rFonts w:eastAsia="Times New Roman"/>
        </w:rPr>
        <w:t> </w:t>
      </w:r>
      <w:r w:rsidRPr="00572D5A">
        <w:rPr>
          <w:rFonts w:eastAsia="Times New Roman"/>
        </w:rPr>
        <w:t>małoletnim nigdy nie</w:t>
      </w:r>
      <w:r w:rsidRPr="00F076D3">
        <w:rPr>
          <w:rFonts w:eastAsia="Times New Roman"/>
        </w:rPr>
        <w:t xml:space="preserve"> może być niejawny bądź ukrywany, wiązać się z jakąkolwiek gratyfikacją ani wynikać z relacji władzy.</w:t>
      </w:r>
    </w:p>
    <w:p w14:paraId="5BE17E98" w14:textId="3A69E7DC" w:rsidR="002916DE" w:rsidRPr="00F076D3" w:rsidRDefault="002916DE" w:rsidP="00362364">
      <w:pPr>
        <w:pStyle w:val="Akapitzlist"/>
        <w:numPr>
          <w:ilvl w:val="0"/>
          <w:numId w:val="30"/>
        </w:numPr>
        <w:spacing w:line="264" w:lineRule="auto"/>
        <w:ind w:left="425" w:hanging="425"/>
        <w:divId w:val="211423199"/>
        <w:rPr>
          <w:rFonts w:eastAsia="Times New Roman"/>
        </w:rPr>
      </w:pPr>
      <w:r w:rsidRPr="00F076D3">
        <w:rPr>
          <w:rFonts w:eastAsia="Times New Roman"/>
        </w:rPr>
        <w:t>Jeśli ktokolwiek będzie świadkiem jakiegokolwiek z wyżej opisanych zachowań i / lub sytuacji ze strony innych dorosłych lub małoletnich, powinien niezwłocznie poinformować o tym Dyrektora DO i / lub postąpić zgodnie z obowiązując</w:t>
      </w:r>
      <w:r w:rsidR="00863269" w:rsidRPr="00F076D3">
        <w:rPr>
          <w:rFonts w:eastAsia="Times New Roman"/>
        </w:rPr>
        <w:t>ymi</w:t>
      </w:r>
      <w:r w:rsidRPr="00F076D3">
        <w:rPr>
          <w:rFonts w:eastAsia="Times New Roman"/>
        </w:rPr>
        <w:t xml:space="preserve"> </w:t>
      </w:r>
      <w:r w:rsidR="00863269" w:rsidRPr="00F076D3">
        <w:rPr>
          <w:rFonts w:eastAsia="Times New Roman"/>
        </w:rPr>
        <w:t>Zasadami i procedurami podejmowania interwencji w</w:t>
      </w:r>
      <w:r w:rsidR="002C6A16">
        <w:rPr>
          <w:rFonts w:eastAsia="Times New Roman"/>
        </w:rPr>
        <w:t> </w:t>
      </w:r>
      <w:r w:rsidR="00863269" w:rsidRPr="00F076D3">
        <w:rPr>
          <w:rFonts w:eastAsia="Times New Roman"/>
        </w:rPr>
        <w:t xml:space="preserve">przypadku podejrzenia krzywdzenia lub posiadania informacji o krzywdzeniu małoletniego </w:t>
      </w:r>
      <w:r w:rsidRPr="00F076D3">
        <w:rPr>
          <w:rFonts w:eastAsia="Times New Roman"/>
        </w:rPr>
        <w:t>opisan</w:t>
      </w:r>
      <w:r w:rsidR="00814A5A">
        <w:rPr>
          <w:rFonts w:eastAsia="Times New Roman"/>
        </w:rPr>
        <w:t>ymi</w:t>
      </w:r>
      <w:r w:rsidRPr="00F076D3">
        <w:rPr>
          <w:rFonts w:eastAsia="Times New Roman"/>
        </w:rPr>
        <w:t xml:space="preserve"> w Standardach</w:t>
      </w:r>
      <w:r w:rsidR="00DF0ADF" w:rsidRPr="00F076D3">
        <w:rPr>
          <w:rFonts w:eastAsia="Times New Roman"/>
        </w:rPr>
        <w:t>.</w:t>
      </w:r>
    </w:p>
    <w:p w14:paraId="3722F931" w14:textId="07581962" w:rsidR="002916DE" w:rsidRDefault="002916DE" w:rsidP="00E32098">
      <w:pPr>
        <w:pStyle w:val="Nagwek2"/>
        <w:divId w:val="211423199"/>
        <w:rPr>
          <w:rFonts w:eastAsia="Times New Roman"/>
        </w:rPr>
      </w:pPr>
      <w:r>
        <w:rPr>
          <w:rFonts w:eastAsia="Times New Roman"/>
        </w:rPr>
        <w:t>Relacje między małoletnimi</w:t>
      </w:r>
    </w:p>
    <w:p w14:paraId="53BEA8A9" w14:textId="0640B04E" w:rsidR="002916DE" w:rsidRPr="00572D5A" w:rsidRDefault="002916DE" w:rsidP="00362364">
      <w:pPr>
        <w:pStyle w:val="Akapitzlist"/>
        <w:numPr>
          <w:ilvl w:val="0"/>
          <w:numId w:val="31"/>
        </w:numPr>
        <w:spacing w:line="264" w:lineRule="auto"/>
        <w:ind w:left="425" w:hanging="425"/>
        <w:divId w:val="211423199"/>
        <w:rPr>
          <w:rFonts w:eastAsia="Times New Roman"/>
        </w:rPr>
      </w:pPr>
      <w:r w:rsidRPr="001E2DE5">
        <w:rPr>
          <w:rFonts w:eastAsia="Times New Roman"/>
        </w:rPr>
        <w:t>Naczelną zasadą relacji między małoletnimi jest działanie z szacunkiem, z</w:t>
      </w:r>
      <w:r w:rsidR="002C6A16" w:rsidRPr="001E2DE5">
        <w:rPr>
          <w:rFonts w:eastAsia="Times New Roman"/>
        </w:rPr>
        <w:t> </w:t>
      </w:r>
      <w:r w:rsidRPr="001E2DE5">
        <w:rPr>
          <w:rFonts w:eastAsia="Times New Roman"/>
        </w:rPr>
        <w:t>uwzględnieniem godności i potrzeb wszystkich małoletnich</w:t>
      </w:r>
      <w:r w:rsidR="001E2DE5" w:rsidRPr="001E2DE5">
        <w:rPr>
          <w:rFonts w:eastAsia="Times New Roman"/>
        </w:rPr>
        <w:t xml:space="preserve">, </w:t>
      </w:r>
      <w:r w:rsidR="001E2DE5" w:rsidRPr="00572D5A">
        <w:rPr>
          <w:rFonts w:eastAsia="Times New Roman"/>
        </w:rPr>
        <w:t>w szczególności małoletnich ze zróżnicowanymi potrzebami, w tym małoletnich z niepełnosprawnościami.</w:t>
      </w:r>
    </w:p>
    <w:p w14:paraId="54594FC2" w14:textId="5DE8FADF" w:rsidR="002916DE" w:rsidRPr="00F076D3" w:rsidRDefault="002916DE" w:rsidP="00362364">
      <w:pPr>
        <w:pStyle w:val="Akapitzlist"/>
        <w:numPr>
          <w:ilvl w:val="0"/>
          <w:numId w:val="31"/>
        </w:numPr>
        <w:spacing w:line="264" w:lineRule="auto"/>
        <w:ind w:left="425" w:hanging="425"/>
        <w:divId w:val="211423199"/>
        <w:rPr>
          <w:rFonts w:eastAsia="Times New Roman"/>
        </w:rPr>
      </w:pPr>
      <w:r w:rsidRPr="00F076D3">
        <w:rPr>
          <w:rFonts w:eastAsia="Times New Roman"/>
        </w:rPr>
        <w:t xml:space="preserve">Małoletni mają obowiązek powstrzymać się od używania przemocy, znęcania </w:t>
      </w:r>
      <w:r w:rsidRPr="00572D5A">
        <w:rPr>
          <w:rFonts w:eastAsia="Times New Roman"/>
        </w:rPr>
        <w:t>się nad innymi</w:t>
      </w:r>
      <w:r w:rsidR="001E2DE5" w:rsidRPr="00572D5A">
        <w:rPr>
          <w:rFonts w:eastAsia="Times New Roman"/>
        </w:rPr>
        <w:t xml:space="preserve"> zarówno fizycznie jak i psychicznie</w:t>
      </w:r>
      <w:r w:rsidRPr="00572D5A">
        <w:rPr>
          <w:rFonts w:eastAsia="Times New Roman"/>
        </w:rPr>
        <w:t>,</w:t>
      </w:r>
      <w:r w:rsidRPr="00F076D3">
        <w:rPr>
          <w:rFonts w:eastAsia="Times New Roman"/>
        </w:rPr>
        <w:t xml:space="preserve"> wykorzystywania przewagi, używania wulgarnego i</w:t>
      </w:r>
      <w:r w:rsidR="002C6A16">
        <w:rPr>
          <w:rFonts w:eastAsia="Times New Roman"/>
        </w:rPr>
        <w:t> </w:t>
      </w:r>
      <w:r w:rsidRPr="00F076D3">
        <w:rPr>
          <w:rFonts w:eastAsia="Times New Roman"/>
        </w:rPr>
        <w:t>obraźliwego języka.</w:t>
      </w:r>
    </w:p>
    <w:p w14:paraId="0155A2B1" w14:textId="77777777" w:rsidR="002916DE" w:rsidRPr="00F076D3" w:rsidRDefault="002916DE" w:rsidP="00362364">
      <w:pPr>
        <w:pStyle w:val="Akapitzlist"/>
        <w:numPr>
          <w:ilvl w:val="0"/>
          <w:numId w:val="31"/>
        </w:numPr>
        <w:spacing w:line="264" w:lineRule="auto"/>
        <w:ind w:left="425" w:hanging="425"/>
        <w:divId w:val="211423199"/>
        <w:rPr>
          <w:rFonts w:eastAsia="Times New Roman"/>
        </w:rPr>
      </w:pPr>
      <w:r w:rsidRPr="00F076D3">
        <w:rPr>
          <w:rFonts w:eastAsia="Times New Roman"/>
        </w:rPr>
        <w:t>Małoletni mają obowiązek powstrzymania się wobec innych od zachowań niestosownych.</w:t>
      </w:r>
    </w:p>
    <w:p w14:paraId="4D4F1247" w14:textId="1C4E0EB2" w:rsidR="002916DE" w:rsidRPr="00F076D3" w:rsidRDefault="002916DE" w:rsidP="00362364">
      <w:pPr>
        <w:pStyle w:val="Akapitzlist"/>
        <w:numPr>
          <w:ilvl w:val="0"/>
          <w:numId w:val="31"/>
        </w:numPr>
        <w:spacing w:line="264" w:lineRule="auto"/>
        <w:ind w:left="425" w:hanging="425"/>
        <w:divId w:val="211423199"/>
        <w:rPr>
          <w:rFonts w:eastAsia="Times New Roman"/>
        </w:rPr>
      </w:pPr>
      <w:r w:rsidRPr="00F076D3">
        <w:rPr>
          <w:rFonts w:eastAsia="Times New Roman"/>
        </w:rPr>
        <w:t>Małoletnim zabrania się utrwalania i publikowania wizerunku innych małoletnich w</w:t>
      </w:r>
      <w:r w:rsidR="00362364">
        <w:rPr>
          <w:rFonts w:eastAsia="Times New Roman"/>
        </w:rPr>
        <w:t> </w:t>
      </w:r>
      <w:r w:rsidRPr="00F076D3">
        <w:rPr>
          <w:rFonts w:eastAsia="Times New Roman"/>
        </w:rPr>
        <w:t>sytuacji, gdy nie wyrazili na to zgody oraz w sytuacjach, które mogą ich zawstydzać i</w:t>
      </w:r>
      <w:r w:rsidR="00362364">
        <w:rPr>
          <w:rFonts w:eastAsia="Times New Roman"/>
        </w:rPr>
        <w:t> </w:t>
      </w:r>
      <w:r w:rsidRPr="00F076D3">
        <w:rPr>
          <w:rFonts w:eastAsia="Times New Roman"/>
        </w:rPr>
        <w:t>obrażać.</w:t>
      </w:r>
    </w:p>
    <w:p w14:paraId="6D7D0D8D" w14:textId="5C4EA98F" w:rsidR="002916DE" w:rsidRPr="00F076D3" w:rsidRDefault="002916DE" w:rsidP="00362364">
      <w:pPr>
        <w:pStyle w:val="Akapitzlist"/>
        <w:numPr>
          <w:ilvl w:val="0"/>
          <w:numId w:val="31"/>
        </w:numPr>
        <w:spacing w:line="264" w:lineRule="auto"/>
        <w:ind w:left="425" w:hanging="425"/>
        <w:divId w:val="211423199"/>
        <w:rPr>
          <w:rFonts w:eastAsia="Times New Roman"/>
        </w:rPr>
      </w:pPr>
      <w:r w:rsidRPr="00F076D3">
        <w:rPr>
          <w:rFonts w:eastAsia="Times New Roman"/>
        </w:rPr>
        <w:t xml:space="preserve">Spożywanie alkoholu i innych środków zabronionych przez małoletnich jest surowo zakazane w tym </w:t>
      </w:r>
      <w:r w:rsidR="00A3279D">
        <w:rPr>
          <w:rFonts w:eastAsia="Times New Roman"/>
        </w:rPr>
        <w:t>proponowanie</w:t>
      </w:r>
      <w:r w:rsidRPr="00F076D3">
        <w:rPr>
          <w:rFonts w:eastAsia="Times New Roman"/>
        </w:rPr>
        <w:t xml:space="preserve"> ich innym małoletnim.</w:t>
      </w:r>
    </w:p>
    <w:p w14:paraId="142AFACA" w14:textId="18FD2AB2" w:rsidR="00F53271" w:rsidRPr="00F53271" w:rsidRDefault="002916DE" w:rsidP="00F53271">
      <w:pPr>
        <w:pStyle w:val="Akapitzlist"/>
        <w:numPr>
          <w:ilvl w:val="0"/>
          <w:numId w:val="31"/>
        </w:numPr>
        <w:spacing w:line="264" w:lineRule="auto"/>
        <w:ind w:left="425" w:hanging="425"/>
        <w:divId w:val="211423199"/>
        <w:rPr>
          <w:rFonts w:eastAsia="Times New Roman"/>
        </w:rPr>
      </w:pPr>
      <w:r w:rsidRPr="00572D5A">
        <w:rPr>
          <w:rFonts w:eastAsia="Times New Roman"/>
        </w:rPr>
        <w:t>Małoletni mają prawo do informowania o każdej sytuacji zagrożenia dla nich lub dla innej osoby małole</w:t>
      </w:r>
      <w:r w:rsidR="00DF0ADF" w:rsidRPr="00572D5A">
        <w:rPr>
          <w:rFonts w:eastAsia="Times New Roman"/>
        </w:rPr>
        <w:t>tniej.</w:t>
      </w:r>
    </w:p>
    <w:p w14:paraId="4B595FB1" w14:textId="77777777" w:rsidR="00DA546A" w:rsidRDefault="00DA546A">
      <w:pPr>
        <w:spacing w:after="0" w:line="240" w:lineRule="auto"/>
        <w:rPr>
          <w:rFonts w:eastAsia="SimSun"/>
          <w:b/>
          <w:sz w:val="18"/>
          <w:lang w:eastAsia="zh-CN" w:bidi="hi-IN"/>
        </w:rPr>
      </w:pPr>
      <w:r>
        <w:rPr>
          <w:rFonts w:eastAsia="SimSun"/>
          <w:b/>
          <w:lang w:eastAsia="zh-CN" w:bidi="hi-IN"/>
        </w:rPr>
        <w:br w:type="page"/>
      </w:r>
    </w:p>
    <w:p w14:paraId="78019DC9" w14:textId="6CD53B85" w:rsidR="00DF0ADF" w:rsidRPr="00DF0ADF" w:rsidRDefault="00DF0ADF" w:rsidP="00E32098">
      <w:pPr>
        <w:pStyle w:val="Bezodstpw"/>
        <w:divId w:val="211423199"/>
        <w:rPr>
          <w:rFonts w:eastAsia="SimSun"/>
          <w:lang w:eastAsia="zh-CN" w:bidi="hi-IN"/>
        </w:rPr>
      </w:pPr>
      <w:r w:rsidRPr="00DF0ADF">
        <w:rPr>
          <w:rFonts w:eastAsia="SimSun"/>
          <w:b/>
          <w:lang w:eastAsia="zh-CN" w:bidi="hi-IN"/>
        </w:rPr>
        <w:lastRenderedPageBreak/>
        <w:t>Załącznik nr 3</w:t>
      </w:r>
      <w:r w:rsidRPr="00DF0ADF">
        <w:rPr>
          <w:rFonts w:ascii="Calibri" w:eastAsia="Calibri" w:hAnsi="Calibri"/>
          <w:sz w:val="22"/>
          <w:szCs w:val="22"/>
          <w:lang w:eastAsia="en-US"/>
        </w:rPr>
        <w:t xml:space="preserve"> </w:t>
      </w:r>
      <w:r w:rsidRPr="00DF0ADF">
        <w:rPr>
          <w:rFonts w:eastAsia="SimSun"/>
          <w:lang w:eastAsia="zh-CN" w:bidi="hi-IN"/>
        </w:rPr>
        <w:br/>
        <w:t>do Standardów Ochrony Małoletnich w UMWP</w:t>
      </w:r>
    </w:p>
    <w:p w14:paraId="710F334F" w14:textId="510C2B88" w:rsidR="00DF0ADF" w:rsidRPr="00DF0ADF" w:rsidRDefault="00DF0ADF" w:rsidP="00F076D3">
      <w:pPr>
        <w:pStyle w:val="Nagwek1"/>
        <w:divId w:val="211423199"/>
        <w:rPr>
          <w:rFonts w:eastAsia="SimSun"/>
          <w:lang w:eastAsia="zh-CN" w:bidi="hi-IN"/>
        </w:rPr>
      </w:pPr>
      <w:r w:rsidRPr="00DF0ADF">
        <w:rPr>
          <w:rFonts w:eastAsia="SimSun"/>
          <w:lang w:eastAsia="zh-CN" w:bidi="hi-IN"/>
        </w:rPr>
        <w:t>Formularz zgłoszenia podejrzenia krzywdzenia lub posiadania informacji o krzywdzeniu małoletniego</w:t>
      </w:r>
    </w:p>
    <w:tbl>
      <w:tblPr>
        <w:tblW w:w="9351" w:type="dxa"/>
        <w:tblLayout w:type="fixed"/>
        <w:tblCellMar>
          <w:left w:w="10" w:type="dxa"/>
          <w:right w:w="10" w:type="dxa"/>
        </w:tblCellMar>
        <w:tblLook w:val="04A0" w:firstRow="1" w:lastRow="0" w:firstColumn="1" w:lastColumn="0" w:noHBand="0" w:noVBand="1"/>
        <w:tblCaption w:val="Karta zgłoszenia "/>
        <w:tblDescription w:val="Karta zgłoszenia "/>
      </w:tblPr>
      <w:tblGrid>
        <w:gridCol w:w="9351"/>
      </w:tblGrid>
      <w:tr w:rsidR="00DF0ADF" w:rsidRPr="00DF0ADF" w14:paraId="2BAC4E65" w14:textId="77777777" w:rsidTr="00DF0ADF">
        <w:trPr>
          <w:divId w:val="211423199"/>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5150" w14:textId="77777777" w:rsidR="00DF0ADF" w:rsidRPr="00DF0ADF" w:rsidRDefault="00DF0ADF" w:rsidP="00DF0ADF">
            <w:pPr>
              <w:suppressAutoHyphens/>
              <w:autoSpaceDN w:val="0"/>
              <w:spacing w:after="0" w:line="360" w:lineRule="auto"/>
              <w:textAlignment w:val="baseline"/>
              <w:rPr>
                <w:rFonts w:eastAsia="SimSun" w:cs="Arial"/>
                <w:kern w:val="3"/>
                <w:lang w:eastAsia="zh-CN" w:bidi="hi-IN"/>
              </w:rPr>
            </w:pPr>
            <w:r w:rsidRPr="00DF0ADF">
              <w:rPr>
                <w:rFonts w:eastAsia="SimSun" w:cs="Arial"/>
                <w:kern w:val="3"/>
                <w:lang w:eastAsia="zh-CN" w:bidi="hi-IN"/>
              </w:rPr>
              <w:t xml:space="preserve">Data zgłoszenia </w:t>
            </w:r>
          </w:p>
        </w:tc>
      </w:tr>
      <w:tr w:rsidR="00DF0ADF" w:rsidRPr="00DF0ADF" w14:paraId="52EBC726" w14:textId="77777777" w:rsidTr="00DF0ADF">
        <w:trPr>
          <w:divId w:val="211423199"/>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530CF" w14:textId="2DE5323F" w:rsidR="00DF0ADF" w:rsidRPr="00DF0ADF" w:rsidRDefault="00DF0ADF" w:rsidP="00DF0ADF">
            <w:pPr>
              <w:suppressAutoHyphens/>
              <w:autoSpaceDN w:val="0"/>
              <w:spacing w:after="360" w:line="360" w:lineRule="auto"/>
              <w:textAlignment w:val="baseline"/>
              <w:rPr>
                <w:rFonts w:eastAsia="SimSun" w:cs="Arial"/>
                <w:kern w:val="3"/>
                <w:lang w:eastAsia="zh-CN" w:bidi="hi-IN"/>
              </w:rPr>
            </w:pPr>
            <w:r w:rsidRPr="00DF0ADF">
              <w:rPr>
                <w:rFonts w:eastAsia="SimSun" w:cs="Arial"/>
                <w:kern w:val="3"/>
                <w:lang w:eastAsia="zh-CN" w:bidi="hi-IN"/>
              </w:rPr>
              <w:t xml:space="preserve">Imię i </w:t>
            </w:r>
            <w:r w:rsidR="00814A5A">
              <w:rPr>
                <w:rFonts w:eastAsia="SimSun" w:cs="Arial"/>
                <w:kern w:val="3"/>
                <w:lang w:eastAsia="zh-CN" w:bidi="hi-IN"/>
              </w:rPr>
              <w:t>n</w:t>
            </w:r>
            <w:r w:rsidRPr="00DF0ADF">
              <w:rPr>
                <w:rFonts w:eastAsia="SimSun" w:cs="Arial"/>
                <w:kern w:val="3"/>
                <w:lang w:eastAsia="zh-CN" w:bidi="hi-IN"/>
              </w:rPr>
              <w:t>azwisko osoby zgłaszającej :</w:t>
            </w:r>
          </w:p>
          <w:p w14:paraId="4CFE4D64" w14:textId="6F721C11" w:rsidR="00DF0ADF" w:rsidRPr="00DF0ADF" w:rsidRDefault="00DF0ADF" w:rsidP="00DF0ADF">
            <w:pPr>
              <w:suppressAutoHyphens/>
              <w:autoSpaceDN w:val="0"/>
              <w:spacing w:after="360" w:line="360" w:lineRule="auto"/>
              <w:textAlignment w:val="baseline"/>
              <w:rPr>
                <w:rFonts w:eastAsia="SimSun" w:cs="Arial"/>
                <w:kern w:val="3"/>
                <w:lang w:eastAsia="zh-CN" w:bidi="hi-IN"/>
              </w:rPr>
            </w:pPr>
            <w:r w:rsidRPr="00DF0ADF">
              <w:rPr>
                <w:rFonts w:eastAsia="SimSun" w:cs="Arial"/>
                <w:kern w:val="3"/>
                <w:lang w:eastAsia="zh-CN" w:bidi="hi-IN"/>
              </w:rPr>
              <w:t>Dane kontaktowe</w:t>
            </w:r>
            <w:r w:rsidR="00BE1E8F">
              <w:rPr>
                <w:rFonts w:eastAsia="SimSun" w:cs="Arial"/>
                <w:kern w:val="3"/>
                <w:lang w:eastAsia="zh-CN" w:bidi="hi-IN"/>
              </w:rPr>
              <w:t>:</w:t>
            </w:r>
          </w:p>
        </w:tc>
      </w:tr>
      <w:tr w:rsidR="00DF0ADF" w:rsidRPr="00DF0ADF" w14:paraId="70D8B951" w14:textId="77777777" w:rsidTr="00DF0ADF">
        <w:trPr>
          <w:divId w:val="211423199"/>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3B255" w14:textId="09D57D91" w:rsidR="00DF0ADF" w:rsidRPr="00DF0ADF" w:rsidRDefault="00DF0ADF" w:rsidP="00DF0ADF">
            <w:pPr>
              <w:suppressAutoHyphens/>
              <w:autoSpaceDN w:val="0"/>
              <w:spacing w:after="0" w:line="360" w:lineRule="auto"/>
              <w:textAlignment w:val="baseline"/>
              <w:rPr>
                <w:rFonts w:eastAsia="SimSun" w:cs="Arial"/>
                <w:kern w:val="3"/>
                <w:lang w:eastAsia="zh-CN" w:bidi="hi-IN"/>
              </w:rPr>
            </w:pPr>
            <w:r w:rsidRPr="00DF0ADF">
              <w:rPr>
                <w:rFonts w:eastAsia="SimSun" w:cs="Arial"/>
                <w:kern w:val="3"/>
                <w:lang w:eastAsia="zh-CN" w:bidi="hi-IN"/>
              </w:rPr>
              <w:t>Data zgłoszenia</w:t>
            </w:r>
            <w:r>
              <w:rPr>
                <w:rFonts w:eastAsia="SimSun" w:cs="Arial"/>
                <w:kern w:val="3"/>
                <w:lang w:eastAsia="zh-CN" w:bidi="hi-IN"/>
              </w:rPr>
              <w:t>:</w:t>
            </w:r>
            <w:r w:rsidRPr="00DF0ADF">
              <w:rPr>
                <w:rFonts w:eastAsia="SimSun" w:cs="Arial"/>
                <w:kern w:val="3"/>
                <w:lang w:eastAsia="zh-CN" w:bidi="hi-IN"/>
              </w:rPr>
              <w:t xml:space="preserve"> </w:t>
            </w:r>
          </w:p>
          <w:p w14:paraId="122D59BF" w14:textId="77777777" w:rsidR="00DF0ADF" w:rsidRPr="00DF0ADF" w:rsidRDefault="00DF0ADF" w:rsidP="00DF0ADF">
            <w:pPr>
              <w:suppressAutoHyphens/>
              <w:autoSpaceDN w:val="0"/>
              <w:spacing w:after="0" w:line="360" w:lineRule="auto"/>
              <w:textAlignment w:val="baseline"/>
              <w:rPr>
                <w:rFonts w:eastAsia="SimSun" w:cs="Arial"/>
                <w:kern w:val="3"/>
                <w:lang w:eastAsia="zh-CN" w:bidi="hi-IN"/>
              </w:rPr>
            </w:pPr>
          </w:p>
        </w:tc>
      </w:tr>
      <w:tr w:rsidR="00DF0ADF" w:rsidRPr="00DF0ADF" w14:paraId="17B3B830" w14:textId="77777777" w:rsidTr="00DF0ADF">
        <w:trPr>
          <w:divId w:val="211423199"/>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ADE02" w14:textId="4472F95F" w:rsidR="00DF0ADF" w:rsidRPr="00DF0ADF" w:rsidRDefault="00DF0ADF" w:rsidP="00DF0ADF">
            <w:pPr>
              <w:suppressAutoHyphens/>
              <w:autoSpaceDN w:val="0"/>
              <w:spacing w:after="360" w:line="360" w:lineRule="auto"/>
              <w:textAlignment w:val="baseline"/>
              <w:rPr>
                <w:rFonts w:eastAsia="SimSun" w:cs="Arial"/>
                <w:kern w:val="3"/>
                <w:lang w:eastAsia="zh-CN" w:bidi="hi-IN"/>
              </w:rPr>
            </w:pPr>
            <w:r w:rsidRPr="00DF0ADF">
              <w:rPr>
                <w:rFonts w:eastAsia="SimSun" w:cs="Arial"/>
                <w:kern w:val="3"/>
                <w:lang w:eastAsia="zh-CN" w:bidi="hi-IN"/>
              </w:rPr>
              <w:t>Opis/przebieg zdarzenia (data zdarzenia, potencjalni świadkowie, forma krzywdzenia, dowody krzywdzenia, wpływ zdarzenia na małoletniego</w:t>
            </w:r>
            <w:r w:rsidR="00BE1E8F">
              <w:rPr>
                <w:rFonts w:eastAsia="SimSun" w:cs="Arial"/>
                <w:kern w:val="3"/>
                <w:lang w:eastAsia="zh-CN" w:bidi="hi-IN"/>
              </w:rPr>
              <w:t>)</w:t>
            </w:r>
          </w:p>
        </w:tc>
      </w:tr>
      <w:tr w:rsidR="00DF0ADF" w:rsidRPr="00DF0ADF" w14:paraId="7A65B575" w14:textId="77777777" w:rsidTr="00DF0ADF">
        <w:trPr>
          <w:divId w:val="211423199"/>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DCB86" w14:textId="77777777" w:rsidR="00DF0ADF" w:rsidRPr="00DF0ADF" w:rsidRDefault="00DF0ADF" w:rsidP="00DF0ADF">
            <w:pPr>
              <w:suppressAutoHyphens/>
              <w:autoSpaceDN w:val="0"/>
              <w:spacing w:after="0" w:line="360" w:lineRule="auto"/>
              <w:textAlignment w:val="baseline"/>
              <w:rPr>
                <w:rFonts w:eastAsia="SimSun" w:cs="Arial"/>
                <w:kern w:val="3"/>
                <w:lang w:eastAsia="zh-CN" w:bidi="hi-IN"/>
              </w:rPr>
            </w:pPr>
            <w:r w:rsidRPr="00DF0ADF">
              <w:rPr>
                <w:rFonts w:eastAsia="SimSun" w:cs="Arial"/>
                <w:kern w:val="3"/>
                <w:lang w:eastAsia="zh-CN" w:bidi="hi-IN"/>
              </w:rPr>
              <w:t>Podpis osoby zgłaszającej</w:t>
            </w:r>
          </w:p>
        </w:tc>
      </w:tr>
    </w:tbl>
    <w:p w14:paraId="2AEF4B48" w14:textId="77777777" w:rsidR="00DF0ADF" w:rsidRPr="00DF0ADF" w:rsidRDefault="00DF0ADF" w:rsidP="00DF0ADF">
      <w:pPr>
        <w:suppressAutoHyphens/>
        <w:autoSpaceDN w:val="0"/>
        <w:spacing w:after="0" w:line="360" w:lineRule="auto"/>
        <w:textAlignment w:val="baseline"/>
        <w:divId w:val="211423199"/>
        <w:rPr>
          <w:rFonts w:eastAsia="SimSun" w:cs="Arial"/>
          <w:kern w:val="3"/>
          <w:lang w:eastAsia="zh-CN" w:bidi="hi-IN"/>
        </w:rPr>
      </w:pPr>
    </w:p>
    <w:p w14:paraId="3927D3B6" w14:textId="77777777" w:rsidR="00DF0ADF" w:rsidRPr="00DF0ADF" w:rsidRDefault="00DF0ADF" w:rsidP="00DF0ADF">
      <w:pPr>
        <w:spacing w:after="160" w:line="259" w:lineRule="auto"/>
        <w:divId w:val="211423199"/>
        <w:rPr>
          <w:rFonts w:eastAsia="SimSun" w:cs="Arial"/>
          <w:kern w:val="3"/>
          <w:lang w:eastAsia="zh-CN" w:bidi="hi-IN"/>
        </w:rPr>
      </w:pPr>
      <w:r w:rsidRPr="00DF0ADF">
        <w:rPr>
          <w:rFonts w:eastAsia="SimSun" w:cs="Arial"/>
          <w:kern w:val="3"/>
          <w:lang w:eastAsia="zh-CN" w:bidi="hi-IN"/>
        </w:rPr>
        <w:br w:type="page"/>
      </w:r>
    </w:p>
    <w:p w14:paraId="17E1388C" w14:textId="5E3EE529" w:rsidR="00526D60" w:rsidRPr="00362364" w:rsidRDefault="0086092C" w:rsidP="00362364">
      <w:pPr>
        <w:pStyle w:val="Bezodstpw"/>
        <w:divId w:val="211423199"/>
        <w:rPr>
          <w:rFonts w:eastAsia="SimSun"/>
          <w:lang w:eastAsia="zh-CN" w:bidi="hi-IN"/>
        </w:rPr>
      </w:pPr>
      <w:r w:rsidRPr="004E374B">
        <w:rPr>
          <w:rFonts w:eastAsia="Times New Roman"/>
          <w:b/>
          <w:lang w:bidi="pl-PL"/>
        </w:rPr>
        <w:lastRenderedPageBreak/>
        <w:t xml:space="preserve">Załącznik nr </w:t>
      </w:r>
      <w:r w:rsidR="00DF0ADF">
        <w:rPr>
          <w:rFonts w:eastAsia="Times New Roman"/>
          <w:b/>
          <w:lang w:bidi="pl-PL"/>
        </w:rPr>
        <w:t>4</w:t>
      </w:r>
      <w:r w:rsidRPr="004E374B">
        <w:rPr>
          <w:rFonts w:eastAsia="Times New Roman"/>
          <w:lang w:bidi="pl-PL"/>
        </w:rPr>
        <w:t xml:space="preserve"> </w:t>
      </w:r>
      <w:r w:rsidR="00436DD2">
        <w:rPr>
          <w:rFonts w:eastAsia="Times New Roman"/>
          <w:lang w:bidi="pl-PL"/>
        </w:rPr>
        <w:br/>
      </w:r>
      <w:r w:rsidR="00572D5A" w:rsidRPr="00DF0ADF">
        <w:rPr>
          <w:rFonts w:eastAsia="SimSun"/>
          <w:lang w:eastAsia="zh-CN" w:bidi="hi-IN"/>
        </w:rPr>
        <w:t>do Standardów Ochrony Małoletnich w UMWP</w:t>
      </w:r>
    </w:p>
    <w:p w14:paraId="11540A4B" w14:textId="195028D5" w:rsidR="0086092C" w:rsidRPr="00C22136" w:rsidRDefault="0086092C" w:rsidP="000B3EAA">
      <w:pPr>
        <w:pStyle w:val="Nagwek1"/>
        <w:divId w:val="211423199"/>
      </w:pPr>
      <w:r w:rsidRPr="00C22136">
        <w:t xml:space="preserve">Karta interwencji </w:t>
      </w:r>
    </w:p>
    <w:tbl>
      <w:tblPr>
        <w:tblStyle w:val="Tabela-Siatka"/>
        <w:tblW w:w="0" w:type="auto"/>
        <w:tblLook w:val="04A0" w:firstRow="1" w:lastRow="0" w:firstColumn="1" w:lastColumn="0" w:noHBand="0" w:noVBand="1"/>
      </w:tblPr>
      <w:tblGrid>
        <w:gridCol w:w="9062"/>
      </w:tblGrid>
      <w:tr w:rsidR="00DF0ADF" w:rsidRPr="00D706D1" w14:paraId="5B673BC5" w14:textId="77777777" w:rsidTr="00362364">
        <w:trPr>
          <w:divId w:val="211423199"/>
          <w:trHeight w:val="1304"/>
        </w:trPr>
        <w:tc>
          <w:tcPr>
            <w:tcW w:w="9062" w:type="dxa"/>
          </w:tcPr>
          <w:p w14:paraId="1410966B" w14:textId="2CC82FD9" w:rsidR="00DF0ADF" w:rsidRDefault="00DF0ADF" w:rsidP="00690960">
            <w:pPr>
              <w:rPr>
                <w:rFonts w:cs="Arial"/>
              </w:rPr>
            </w:pPr>
            <w:r w:rsidRPr="00D706D1">
              <w:rPr>
                <w:rFonts w:cs="Arial"/>
              </w:rPr>
              <w:t>Osoba zgłaszająca interwencję</w:t>
            </w:r>
            <w:r w:rsidR="00BE1E8F">
              <w:rPr>
                <w:rFonts w:cs="Arial"/>
              </w:rPr>
              <w:t>:</w:t>
            </w:r>
          </w:p>
        </w:tc>
      </w:tr>
      <w:tr w:rsidR="00DF0ADF" w:rsidRPr="00D706D1" w14:paraId="6261627D" w14:textId="77777777" w:rsidTr="00362364">
        <w:trPr>
          <w:divId w:val="211423199"/>
          <w:trHeight w:val="1304"/>
        </w:trPr>
        <w:tc>
          <w:tcPr>
            <w:tcW w:w="9062" w:type="dxa"/>
          </w:tcPr>
          <w:p w14:paraId="7839F463" w14:textId="16E06F6D" w:rsidR="00DF0ADF" w:rsidRDefault="00DF0ADF" w:rsidP="00690960">
            <w:pPr>
              <w:rPr>
                <w:rFonts w:cs="Arial"/>
              </w:rPr>
            </w:pPr>
            <w:r>
              <w:rPr>
                <w:rFonts w:cs="Arial"/>
              </w:rPr>
              <w:t>Data wszczęcia interwencji</w:t>
            </w:r>
            <w:r w:rsidR="00BE1E8F">
              <w:rPr>
                <w:rFonts w:cs="Arial"/>
              </w:rPr>
              <w:t>:</w:t>
            </w:r>
          </w:p>
        </w:tc>
      </w:tr>
      <w:tr w:rsidR="00436DD2" w:rsidRPr="00D706D1" w14:paraId="6F0FD404" w14:textId="77777777" w:rsidTr="00362364">
        <w:trPr>
          <w:divId w:val="211423199"/>
          <w:trHeight w:val="1304"/>
        </w:trPr>
        <w:tc>
          <w:tcPr>
            <w:tcW w:w="9062" w:type="dxa"/>
          </w:tcPr>
          <w:p w14:paraId="6F782427" w14:textId="3B1F6909" w:rsidR="00436DD2" w:rsidRPr="00D706D1" w:rsidRDefault="00436DD2" w:rsidP="00690960">
            <w:pPr>
              <w:rPr>
                <w:rFonts w:cs="Arial"/>
              </w:rPr>
            </w:pPr>
            <w:r w:rsidRPr="00D706D1">
              <w:rPr>
                <w:rFonts w:cs="Arial"/>
              </w:rPr>
              <w:t>Imię i nazwisko osoby małoletniej</w:t>
            </w:r>
            <w:r>
              <w:rPr>
                <w:rFonts w:cs="Arial"/>
              </w:rPr>
              <w:t>, wobec której toczy się interwencja</w:t>
            </w:r>
            <w:r w:rsidR="00BE1E8F">
              <w:rPr>
                <w:rFonts w:cs="Arial"/>
              </w:rPr>
              <w:t>:</w:t>
            </w:r>
          </w:p>
        </w:tc>
      </w:tr>
      <w:tr w:rsidR="002C0EE5" w:rsidRPr="00D706D1" w14:paraId="29F89F26" w14:textId="77777777" w:rsidTr="00362364">
        <w:trPr>
          <w:divId w:val="211423199"/>
          <w:trHeight w:val="1304"/>
        </w:trPr>
        <w:tc>
          <w:tcPr>
            <w:tcW w:w="9062" w:type="dxa"/>
          </w:tcPr>
          <w:p w14:paraId="439E4638" w14:textId="3F0D6034" w:rsidR="002C0EE5" w:rsidRPr="00D706D1" w:rsidRDefault="002C0EE5" w:rsidP="00690960">
            <w:pPr>
              <w:rPr>
                <w:rFonts w:cs="Arial"/>
              </w:rPr>
            </w:pPr>
            <w:r w:rsidRPr="00D706D1">
              <w:rPr>
                <w:rFonts w:cs="Arial"/>
              </w:rPr>
              <w:t>Dane osoby podejrzanej o krzywdzenie osoby małoletniej</w:t>
            </w:r>
            <w:r w:rsidR="00BE1E8F">
              <w:rPr>
                <w:rFonts w:cs="Arial"/>
              </w:rPr>
              <w:t>:</w:t>
            </w:r>
          </w:p>
        </w:tc>
      </w:tr>
      <w:tr w:rsidR="002C0EE5" w:rsidRPr="00D706D1" w14:paraId="75AD67DC" w14:textId="77777777" w:rsidTr="00362364">
        <w:trPr>
          <w:divId w:val="211423199"/>
          <w:trHeight w:val="1304"/>
        </w:trPr>
        <w:tc>
          <w:tcPr>
            <w:tcW w:w="9062" w:type="dxa"/>
          </w:tcPr>
          <w:p w14:paraId="4F6BCD3C" w14:textId="0C848ECE" w:rsidR="002C0EE5" w:rsidRPr="00D706D1" w:rsidRDefault="002C0EE5" w:rsidP="00690960">
            <w:pPr>
              <w:rPr>
                <w:rFonts w:cs="Arial"/>
              </w:rPr>
            </w:pPr>
            <w:r w:rsidRPr="00D706D1">
              <w:rPr>
                <w:rFonts w:cs="Arial"/>
              </w:rPr>
              <w:t>Przyczyna interwencji (forma krzywdzenia i opis sytuacji</w:t>
            </w:r>
            <w:r w:rsidR="00814A5A">
              <w:rPr>
                <w:rFonts w:cs="Arial"/>
              </w:rPr>
              <w:t xml:space="preserve"> oraz wpływ na małoletniego</w:t>
            </w:r>
            <w:r w:rsidRPr="00D706D1">
              <w:rPr>
                <w:rFonts w:cs="Arial"/>
              </w:rPr>
              <w:t>)</w:t>
            </w:r>
            <w:r w:rsidR="00BE1E8F">
              <w:rPr>
                <w:rFonts w:cs="Arial"/>
              </w:rPr>
              <w:t>:</w:t>
            </w:r>
          </w:p>
        </w:tc>
      </w:tr>
      <w:tr w:rsidR="002C0EE5" w:rsidRPr="00D706D1" w14:paraId="73A654E7" w14:textId="77777777" w:rsidTr="00362364">
        <w:trPr>
          <w:divId w:val="211423199"/>
          <w:trHeight w:val="1304"/>
        </w:trPr>
        <w:tc>
          <w:tcPr>
            <w:tcW w:w="9062" w:type="dxa"/>
          </w:tcPr>
          <w:p w14:paraId="22E9852A" w14:textId="7008E3FF" w:rsidR="002C0EE5" w:rsidRPr="00D706D1" w:rsidRDefault="002C0EE5" w:rsidP="00C22136">
            <w:pPr>
              <w:rPr>
                <w:rFonts w:cs="Arial"/>
              </w:rPr>
            </w:pPr>
            <w:r w:rsidRPr="00D706D1">
              <w:rPr>
                <w:rFonts w:cs="Arial"/>
              </w:rPr>
              <w:t xml:space="preserve">Opis podjętych działań wraz z datą – forma interwencji </w:t>
            </w:r>
            <w:r w:rsidR="00C22136">
              <w:rPr>
                <w:rFonts w:cs="Arial"/>
              </w:rPr>
              <w:t>(</w:t>
            </w:r>
            <w:r w:rsidRPr="00D706D1">
              <w:rPr>
                <w:rFonts w:cstheme="minorHAnsi"/>
                <w:bCs/>
              </w:rPr>
              <w:t>zawiadomienie o podejrzeniu popełnienia przestępstwa, inny rodzaj interwencji</w:t>
            </w:r>
            <w:r w:rsidRPr="00C22136">
              <w:rPr>
                <w:rFonts w:cstheme="minorHAnsi"/>
                <w:bCs/>
                <w:iCs/>
              </w:rPr>
              <w:t>)</w:t>
            </w:r>
            <w:r w:rsidRPr="00C22136">
              <w:rPr>
                <w:rFonts w:cstheme="minorHAnsi"/>
                <w:bCs/>
              </w:rPr>
              <w:t xml:space="preserve">: </w:t>
            </w:r>
          </w:p>
        </w:tc>
      </w:tr>
      <w:tr w:rsidR="002C0EE5" w:rsidRPr="002C0EE5" w14:paraId="4E857E03" w14:textId="77777777" w:rsidTr="00362364">
        <w:trPr>
          <w:divId w:val="211423199"/>
          <w:trHeight w:val="1304"/>
        </w:trPr>
        <w:tc>
          <w:tcPr>
            <w:tcW w:w="9062" w:type="dxa"/>
          </w:tcPr>
          <w:p w14:paraId="4F14080B" w14:textId="37E2BEC9" w:rsidR="002C0EE5" w:rsidRPr="00D706D1" w:rsidRDefault="002C0EE5" w:rsidP="00690960">
            <w:pPr>
              <w:rPr>
                <w:rFonts w:cs="Arial"/>
              </w:rPr>
            </w:pPr>
            <w:r w:rsidRPr="00D706D1">
              <w:rPr>
                <w:rFonts w:cstheme="minorHAnsi"/>
                <w:bCs/>
              </w:rPr>
              <w:t xml:space="preserve">Dane dotyczące interwencji (nazwa </w:t>
            </w:r>
            <w:r w:rsidR="00DF0ADF">
              <w:rPr>
                <w:rFonts w:cstheme="minorHAnsi"/>
                <w:bCs/>
              </w:rPr>
              <w:t xml:space="preserve">właściwych </w:t>
            </w:r>
            <w:r w:rsidRPr="00D706D1">
              <w:rPr>
                <w:rFonts w:cstheme="minorHAnsi"/>
                <w:bCs/>
              </w:rPr>
              <w:t>organ</w:t>
            </w:r>
            <w:r w:rsidR="00DF0ADF">
              <w:rPr>
                <w:rFonts w:cstheme="minorHAnsi"/>
                <w:bCs/>
              </w:rPr>
              <w:t>ów lub instytucji,</w:t>
            </w:r>
            <w:r w:rsidRPr="00D706D1">
              <w:rPr>
                <w:rFonts w:cstheme="minorHAnsi"/>
                <w:bCs/>
              </w:rPr>
              <w:t xml:space="preserve"> do któr</w:t>
            </w:r>
            <w:r w:rsidR="00DF0ADF">
              <w:rPr>
                <w:rFonts w:cstheme="minorHAnsi"/>
                <w:bCs/>
              </w:rPr>
              <w:t>ych</w:t>
            </w:r>
            <w:r w:rsidRPr="00D706D1">
              <w:rPr>
                <w:rFonts w:cstheme="minorHAnsi"/>
                <w:bCs/>
              </w:rPr>
              <w:t xml:space="preserve"> zgłoszono interwencję)</w:t>
            </w:r>
            <w:r w:rsidR="00DF0ADF">
              <w:rPr>
                <w:rFonts w:cstheme="minorHAnsi"/>
                <w:bCs/>
              </w:rPr>
              <w:t xml:space="preserve"> </w:t>
            </w:r>
            <w:r w:rsidR="00814A5A">
              <w:rPr>
                <w:rFonts w:cstheme="minorHAnsi"/>
                <w:bCs/>
              </w:rPr>
              <w:t xml:space="preserve">wraz z </w:t>
            </w:r>
            <w:r w:rsidRPr="00D706D1">
              <w:rPr>
                <w:rFonts w:cstheme="minorHAnsi"/>
                <w:bCs/>
              </w:rPr>
              <w:t>dat</w:t>
            </w:r>
            <w:r w:rsidR="00814A5A">
              <w:rPr>
                <w:rFonts w:cstheme="minorHAnsi"/>
                <w:bCs/>
              </w:rPr>
              <w:t>ą zgłoszenia</w:t>
            </w:r>
            <w:r w:rsidR="00BE1E8F">
              <w:rPr>
                <w:rFonts w:cstheme="minorHAnsi"/>
                <w:bCs/>
              </w:rPr>
              <w:t>:</w:t>
            </w:r>
          </w:p>
        </w:tc>
      </w:tr>
      <w:tr w:rsidR="002C0EE5" w:rsidRPr="002C0EE5" w14:paraId="22508189" w14:textId="77777777" w:rsidTr="00362364">
        <w:trPr>
          <w:divId w:val="211423199"/>
          <w:trHeight w:val="1304"/>
        </w:trPr>
        <w:tc>
          <w:tcPr>
            <w:tcW w:w="9062" w:type="dxa"/>
          </w:tcPr>
          <w:p w14:paraId="72402821" w14:textId="3FD7F679" w:rsidR="002C0EE5" w:rsidRPr="002C0EE5" w:rsidRDefault="002C0EE5" w:rsidP="00690960">
            <w:pPr>
              <w:rPr>
                <w:rFonts w:cstheme="minorHAnsi"/>
                <w:bCs/>
                <w:highlight w:val="yellow"/>
              </w:rPr>
            </w:pPr>
            <w:r w:rsidRPr="00D706D1">
              <w:rPr>
                <w:rFonts w:cstheme="minorHAnsi"/>
                <w:bCs/>
              </w:rPr>
              <w:t>Wyniki interwencji – działania</w:t>
            </w:r>
            <w:r w:rsidR="00DF0ADF">
              <w:rPr>
                <w:rFonts w:cstheme="minorHAnsi"/>
                <w:bCs/>
              </w:rPr>
              <w:t xml:space="preserve"> właściwych </w:t>
            </w:r>
            <w:r w:rsidRPr="00D706D1">
              <w:rPr>
                <w:rFonts w:cstheme="minorHAnsi"/>
                <w:bCs/>
              </w:rPr>
              <w:t xml:space="preserve">organów </w:t>
            </w:r>
            <w:r w:rsidR="00DF0ADF">
              <w:rPr>
                <w:rFonts w:cstheme="minorHAnsi"/>
                <w:bCs/>
              </w:rPr>
              <w:t>lub instytucji</w:t>
            </w:r>
            <w:r w:rsidRPr="00D706D1">
              <w:rPr>
                <w:rFonts w:cstheme="minorHAnsi"/>
                <w:bCs/>
              </w:rPr>
              <w:t xml:space="preserve"> </w:t>
            </w:r>
            <w:r w:rsidRPr="00C42A8A">
              <w:rPr>
                <w:rFonts w:cstheme="minorHAnsi"/>
                <w:bCs/>
              </w:rPr>
              <w:t>(jeśli UMWP uzyskał</w:t>
            </w:r>
            <w:r w:rsidR="00C42A8A" w:rsidRPr="00C42A8A">
              <w:rPr>
                <w:rFonts w:cstheme="minorHAnsi"/>
                <w:bCs/>
              </w:rPr>
              <w:t xml:space="preserve"> takie</w:t>
            </w:r>
            <w:r w:rsidRPr="00C42A8A">
              <w:rPr>
                <w:rFonts w:cstheme="minorHAnsi"/>
                <w:bCs/>
              </w:rPr>
              <w:t xml:space="preserve"> informacje</w:t>
            </w:r>
            <w:r w:rsidR="00C42A8A" w:rsidRPr="00C42A8A">
              <w:rPr>
                <w:rFonts w:cstheme="minorHAnsi"/>
                <w:bCs/>
              </w:rPr>
              <w:t>)</w:t>
            </w:r>
            <w:r w:rsidR="00C42A8A">
              <w:rPr>
                <w:rFonts w:cstheme="minorHAnsi"/>
                <w:bCs/>
              </w:rPr>
              <w:t>.</w:t>
            </w:r>
          </w:p>
        </w:tc>
      </w:tr>
      <w:tr w:rsidR="00DF0ADF" w:rsidRPr="002C0EE5" w14:paraId="7323DFE9" w14:textId="77777777" w:rsidTr="00362364">
        <w:trPr>
          <w:divId w:val="211423199"/>
          <w:trHeight w:val="1304"/>
        </w:trPr>
        <w:tc>
          <w:tcPr>
            <w:tcW w:w="9062" w:type="dxa"/>
          </w:tcPr>
          <w:p w14:paraId="4A45CF05" w14:textId="3B93FFA2" w:rsidR="00DF0ADF" w:rsidRPr="00D706D1" w:rsidRDefault="00DF0ADF" w:rsidP="00690960">
            <w:pPr>
              <w:rPr>
                <w:rFonts w:cstheme="minorHAnsi"/>
                <w:bCs/>
              </w:rPr>
            </w:pPr>
            <w:r>
              <w:rPr>
                <w:rFonts w:cstheme="minorHAnsi"/>
                <w:bCs/>
              </w:rPr>
              <w:t>Podpis osoby wszczynającej interwencję</w:t>
            </w:r>
          </w:p>
        </w:tc>
      </w:tr>
    </w:tbl>
    <w:p w14:paraId="71165A9A" w14:textId="79967D2F" w:rsidR="000B0A33" w:rsidRPr="00362364" w:rsidRDefault="000B3EAA" w:rsidP="00362364">
      <w:pPr>
        <w:spacing w:after="0" w:line="240" w:lineRule="auto"/>
        <w:rPr>
          <w:rFonts w:eastAsia="Times New Roman" w:cs="Arial"/>
          <w:b/>
          <w:bCs/>
          <w:color w:val="000000"/>
          <w:lang w:bidi="pl-PL"/>
        </w:rPr>
      </w:pPr>
      <w:r>
        <w:rPr>
          <w:rFonts w:eastAsia="Times New Roman" w:cs="Arial"/>
          <w:b/>
          <w:bCs/>
          <w:color w:val="000000"/>
          <w:lang w:bidi="pl-PL"/>
        </w:rPr>
        <w:br w:type="page"/>
      </w:r>
    </w:p>
    <w:p w14:paraId="3BF3D276" w14:textId="1D4D5F99" w:rsidR="000B0A33" w:rsidRPr="00362364" w:rsidRDefault="000B0A33" w:rsidP="00362364">
      <w:pPr>
        <w:pStyle w:val="Bezodstpw"/>
        <w:divId w:val="211423199"/>
        <w:rPr>
          <w:rFonts w:eastAsia="Times New Roman"/>
          <w:b/>
          <w:highlight w:val="yellow"/>
          <w:lang w:bidi="pl-PL"/>
        </w:rPr>
      </w:pPr>
      <w:r w:rsidRPr="002A7383">
        <w:rPr>
          <w:rFonts w:eastAsia="Times New Roman"/>
          <w:b/>
          <w:lang w:bidi="pl-PL"/>
        </w:rPr>
        <w:lastRenderedPageBreak/>
        <w:t xml:space="preserve">Załącznik </w:t>
      </w:r>
      <w:r>
        <w:rPr>
          <w:rFonts w:eastAsia="Times New Roman"/>
          <w:b/>
          <w:lang w:bidi="pl-PL"/>
        </w:rPr>
        <w:t>n</w:t>
      </w:r>
      <w:r w:rsidRPr="002A7383">
        <w:rPr>
          <w:rFonts w:eastAsia="Times New Roman"/>
          <w:b/>
          <w:lang w:bidi="pl-PL"/>
        </w:rPr>
        <w:t xml:space="preserve">r </w:t>
      </w:r>
      <w:r w:rsidR="00C22136">
        <w:rPr>
          <w:rFonts w:eastAsia="Times New Roman"/>
          <w:b/>
          <w:lang w:bidi="pl-PL"/>
        </w:rPr>
        <w:t>5</w:t>
      </w:r>
      <w:r>
        <w:rPr>
          <w:rFonts w:eastAsia="Times New Roman"/>
          <w:lang w:bidi="pl-PL"/>
        </w:rPr>
        <w:br/>
      </w:r>
      <w:r w:rsidRPr="00436DD2">
        <w:rPr>
          <w:rFonts w:eastAsia="Times New Roman"/>
          <w:lang w:bidi="pl-PL"/>
        </w:rPr>
        <w:t>do S</w:t>
      </w:r>
      <w:r>
        <w:rPr>
          <w:rFonts w:eastAsia="Times New Roman"/>
          <w:lang w:bidi="pl-PL"/>
        </w:rPr>
        <w:t>tandardów</w:t>
      </w:r>
      <w:r w:rsidRPr="00436DD2">
        <w:rPr>
          <w:rFonts w:eastAsia="Times New Roman"/>
          <w:lang w:bidi="pl-PL"/>
        </w:rPr>
        <w:t xml:space="preserve"> </w:t>
      </w:r>
      <w:r>
        <w:rPr>
          <w:rFonts w:eastAsia="Times New Roman"/>
          <w:lang w:bidi="pl-PL"/>
        </w:rPr>
        <w:t>Ochrony Małoletnich w UMWP</w:t>
      </w:r>
    </w:p>
    <w:p w14:paraId="3E8A8B34" w14:textId="62044826" w:rsidR="000B0A33" w:rsidRDefault="00AE5913" w:rsidP="00F838DE">
      <w:pPr>
        <w:pStyle w:val="Nagwek1"/>
        <w:divId w:val="211423199"/>
      </w:pPr>
      <w:r>
        <w:t>Klauzula informacyjna – weryfikacja przy rekrutacji w celu ochrony małoletnich</w:t>
      </w:r>
    </w:p>
    <w:p w14:paraId="640B2753" w14:textId="4C307942" w:rsidR="000B0A33" w:rsidRDefault="000B0A33" w:rsidP="000B0A33">
      <w:pPr>
        <w:divId w:val="211423199"/>
      </w:pPr>
      <w:r>
        <w:t>Zgodnie z art. 13 ust. 1 i ust. 2 rozporządzenia Parlamentu Europejskiego i Rady (UE) 2016/679 z dnia 27 kwietnia 2016 r. w sprawie ochrony osób fizycznych w związku z</w:t>
      </w:r>
      <w:r w:rsidR="00362364">
        <w:t> </w:t>
      </w:r>
      <w:r>
        <w:t>przetwarzaniem danych osobowych i w sprawie swobodnego przepływu takich danych oraz uchylenia dyrektywy 95/46/WE – RODO informujemy, że:</w:t>
      </w:r>
    </w:p>
    <w:p w14:paraId="1AF08866" w14:textId="77777777" w:rsidR="000B0A33" w:rsidRDefault="000B0A33" w:rsidP="000B0A33">
      <w:pPr>
        <w:pStyle w:val="Akapitzlist"/>
        <w:numPr>
          <w:ilvl w:val="0"/>
          <w:numId w:val="27"/>
        </w:numPr>
        <w:divId w:val="211423199"/>
      </w:pPr>
      <w:r>
        <w:t>Administratorem Pani/Pana danych osobowych będzie Urząd Marszałkowski Województwa Pomorskiego/Marszałek Województwa Pomorskiego, z siedzibą ul. Okopowa 21/27, 80-810 Gdańsk, tel. 58 32 68 630.</w:t>
      </w:r>
    </w:p>
    <w:p w14:paraId="18AD8474" w14:textId="77777777" w:rsidR="000B0A33" w:rsidRDefault="000B0A33" w:rsidP="000B0A33">
      <w:pPr>
        <w:pStyle w:val="Akapitzlist"/>
        <w:numPr>
          <w:ilvl w:val="0"/>
          <w:numId w:val="27"/>
        </w:numPr>
        <w:divId w:val="211423199"/>
      </w:pPr>
      <w:r>
        <w:t xml:space="preserve">Dane kontaktowe inspektora ochrony danych to e-mail: </w:t>
      </w:r>
      <w:hyperlink r:id="rId13" w:history="1">
        <w:r w:rsidRPr="00B6692C">
          <w:rPr>
            <w:rStyle w:val="Hipercze"/>
          </w:rPr>
          <w:t>iod@pomorskie.eu</w:t>
        </w:r>
      </w:hyperlink>
    </w:p>
    <w:p w14:paraId="53BF0FFC" w14:textId="5591E858" w:rsidR="000B0A33" w:rsidRDefault="000B0A33" w:rsidP="000B0A33">
      <w:pPr>
        <w:pStyle w:val="Akapitzlist"/>
        <w:numPr>
          <w:ilvl w:val="0"/>
          <w:numId w:val="27"/>
        </w:numPr>
        <w:divId w:val="211423199"/>
      </w:pPr>
      <w:r>
        <w:t>Pani/Pana dane osobowe przetwarzane będą w celu weryfikacji w Rejestrze Sprawców Przestępstw na Tle Seksualnym, w celu ochrony małoletnich, podstawie art. 6 ust 1 lit. c) RODO (tj. obowiązku prawnego), w związku z ustawą z dnia 13 maja 2016 r. o przeciwdziałaniu zagrożeniom przestępczością na tle seksualnym i</w:t>
      </w:r>
      <w:r w:rsidR="00362364">
        <w:t> </w:t>
      </w:r>
      <w:r>
        <w:t>ochronie małoletnich oraz w celach archiwizacyjnych.</w:t>
      </w:r>
    </w:p>
    <w:p w14:paraId="63D51913" w14:textId="34C40EE4" w:rsidR="000B0A33" w:rsidRDefault="000B0A33" w:rsidP="000B0A33">
      <w:pPr>
        <w:pStyle w:val="Akapitzlist"/>
        <w:numPr>
          <w:ilvl w:val="0"/>
          <w:numId w:val="27"/>
        </w:numPr>
        <w:divId w:val="211423199"/>
      </w:pPr>
      <w:r>
        <w:t>Pani/Pana dane będziemy przekazywać innym podmiotom, którym zlecimy usługi związane z przetwarzaniem danych osobowych (np. dostawcom usług informatycznych). Takie podmioty będą przetwarzać dane na podstawie umowy z</w:t>
      </w:r>
      <w:r w:rsidR="00362364">
        <w:t> </w:t>
      </w:r>
      <w:r>
        <w:t>nami i tylko zgodnie z naszymi poleceniami.</w:t>
      </w:r>
    </w:p>
    <w:p w14:paraId="012FE8A4" w14:textId="20F2096B" w:rsidR="000B0A33" w:rsidRDefault="000B0A33" w:rsidP="000B0A33">
      <w:pPr>
        <w:pStyle w:val="Akapitzlist"/>
        <w:numPr>
          <w:ilvl w:val="0"/>
          <w:numId w:val="27"/>
        </w:numPr>
        <w:divId w:val="211423199"/>
      </w:pPr>
      <w:r>
        <w:t xml:space="preserve">Pani/Pana dane osobowe będą przechowywane do czasu zakończenia obowiązującego nas okresu archiwizacji tj. </w:t>
      </w:r>
      <w:r w:rsidR="00E74040">
        <w:t>5</w:t>
      </w:r>
      <w:r>
        <w:t xml:space="preserve"> lat.</w:t>
      </w:r>
    </w:p>
    <w:p w14:paraId="25FC7CEC" w14:textId="77777777" w:rsidR="000B0A33" w:rsidRDefault="000B0A33" w:rsidP="000B0A33">
      <w:pPr>
        <w:pStyle w:val="Akapitzlist"/>
        <w:numPr>
          <w:ilvl w:val="0"/>
          <w:numId w:val="27"/>
        </w:numPr>
        <w:divId w:val="211423199"/>
      </w:pPr>
      <w:r>
        <w:t>Posiada Pani/Pan prawo do żądania od administratora dostępu do danych osobowych oraz ich sprostowania, usunięcia lub ograniczenia przetwarzania.</w:t>
      </w:r>
    </w:p>
    <w:p w14:paraId="62513D0E" w14:textId="77777777" w:rsidR="000B0A33" w:rsidRDefault="000B0A33" w:rsidP="000B0A33">
      <w:pPr>
        <w:pStyle w:val="Akapitzlist"/>
        <w:numPr>
          <w:ilvl w:val="0"/>
          <w:numId w:val="27"/>
        </w:numPr>
        <w:divId w:val="211423199"/>
      </w:pPr>
      <w:r>
        <w:t xml:space="preserve">W przypadku, gdy uzna Pani/Pan, iż przetwarzanie Pani/Pana danych osobowych narusza przepisy RODO, ma Pani/Pan prawo do wniesienia skargi do Prezesa Urzędu Ochrony Danych Osobowych. </w:t>
      </w:r>
    </w:p>
    <w:p w14:paraId="61A026D3" w14:textId="1473DFA8" w:rsidR="000B0A33" w:rsidRPr="00F076D3" w:rsidRDefault="000B0A33" w:rsidP="000B0A33">
      <w:pPr>
        <w:pStyle w:val="Akapitzlist"/>
        <w:numPr>
          <w:ilvl w:val="0"/>
          <w:numId w:val="27"/>
        </w:numPr>
        <w:divId w:val="211423199"/>
      </w:pPr>
      <w:r>
        <w:t>Podanie przez Panią/Pana danych osobowych jest obowiązkiem ustawowym, a</w:t>
      </w:r>
      <w:r w:rsidR="00362364">
        <w:t> </w:t>
      </w:r>
      <w:r>
        <w:t>konsekwencją niepodania danych będą brak możliwości weryfikacji w Rejestrze Sprawców Przestępstw na Tle Seksualnym.</w:t>
      </w:r>
    </w:p>
    <w:p w14:paraId="4010D4FD" w14:textId="510E382D" w:rsidR="000B0A33" w:rsidRPr="00362364" w:rsidRDefault="000B0A33" w:rsidP="00362364">
      <w:pPr>
        <w:divId w:val="211423199"/>
        <w:rPr>
          <w:rFonts w:eastAsia="Times New Roman" w:cs="Arial"/>
          <w:bCs/>
          <w:color w:val="000000"/>
          <w:highlight w:val="yellow"/>
          <w:lang w:bidi="pl-PL"/>
        </w:rPr>
      </w:pPr>
      <w:r w:rsidRPr="00260D87">
        <w:rPr>
          <w:rFonts w:eastAsia="Times New Roman" w:cs="Arial"/>
          <w:bCs/>
          <w:color w:val="000000"/>
          <w:highlight w:val="yellow"/>
          <w:lang w:bidi="pl-PL"/>
        </w:rPr>
        <w:br w:type="page"/>
      </w:r>
    </w:p>
    <w:p w14:paraId="30C6C4EB" w14:textId="628CDD2F" w:rsidR="00B2490E" w:rsidRPr="00362364" w:rsidRDefault="00B2490E" w:rsidP="00362364">
      <w:pPr>
        <w:pStyle w:val="Bezodstpw"/>
        <w:divId w:val="211423199"/>
        <w:rPr>
          <w:rFonts w:eastAsia="Times New Roman"/>
          <w:b/>
          <w:highlight w:val="yellow"/>
          <w:lang w:bidi="pl-PL"/>
        </w:rPr>
      </w:pPr>
      <w:r w:rsidRPr="002A7383">
        <w:rPr>
          <w:rFonts w:eastAsia="Times New Roman"/>
          <w:b/>
          <w:lang w:bidi="pl-PL"/>
        </w:rPr>
        <w:lastRenderedPageBreak/>
        <w:t xml:space="preserve">Załącznik </w:t>
      </w:r>
      <w:r>
        <w:rPr>
          <w:rFonts w:eastAsia="Times New Roman"/>
          <w:b/>
          <w:lang w:bidi="pl-PL"/>
        </w:rPr>
        <w:t>n</w:t>
      </w:r>
      <w:r w:rsidRPr="002A7383">
        <w:rPr>
          <w:rFonts w:eastAsia="Times New Roman"/>
          <w:b/>
          <w:lang w:bidi="pl-PL"/>
        </w:rPr>
        <w:t xml:space="preserve">r </w:t>
      </w:r>
      <w:r w:rsidR="00C22136">
        <w:rPr>
          <w:rFonts w:eastAsia="Times New Roman"/>
          <w:b/>
          <w:lang w:bidi="pl-PL"/>
        </w:rPr>
        <w:t>6</w:t>
      </w:r>
      <w:r>
        <w:rPr>
          <w:rFonts w:eastAsia="Times New Roman"/>
          <w:lang w:bidi="pl-PL"/>
        </w:rPr>
        <w:br/>
      </w:r>
      <w:r w:rsidRPr="00436DD2">
        <w:rPr>
          <w:rFonts w:eastAsia="Times New Roman"/>
          <w:lang w:bidi="pl-PL"/>
        </w:rPr>
        <w:t>do S</w:t>
      </w:r>
      <w:r>
        <w:rPr>
          <w:rFonts w:eastAsia="Times New Roman"/>
          <w:lang w:bidi="pl-PL"/>
        </w:rPr>
        <w:t>tandardów</w:t>
      </w:r>
      <w:r w:rsidRPr="00436DD2">
        <w:rPr>
          <w:rFonts w:eastAsia="Times New Roman"/>
          <w:lang w:bidi="pl-PL"/>
        </w:rPr>
        <w:t xml:space="preserve"> </w:t>
      </w:r>
      <w:r>
        <w:rPr>
          <w:rFonts w:eastAsia="Times New Roman"/>
          <w:lang w:bidi="pl-PL"/>
        </w:rPr>
        <w:t>Ochrony Małoletnich w UMWP</w:t>
      </w:r>
    </w:p>
    <w:p w14:paraId="27B992A5" w14:textId="5A9111BC" w:rsidR="00B2490E" w:rsidRPr="00DF0ADF" w:rsidRDefault="00B2490E" w:rsidP="00F838DE">
      <w:pPr>
        <w:pStyle w:val="Nagwek1"/>
        <w:divId w:val="211423199"/>
        <w:rPr>
          <w:rFonts w:eastAsia="Calibri"/>
          <w:lang w:eastAsia="en-US"/>
        </w:rPr>
      </w:pPr>
      <w:r w:rsidRPr="00DF0ADF">
        <w:rPr>
          <w:rFonts w:eastAsia="Calibri"/>
          <w:lang w:eastAsia="en-US"/>
        </w:rPr>
        <w:t>Klauzula informacyjna – dla zgłaszającego sytuację podejrzenia krzywdzenia małoletniego</w:t>
      </w:r>
      <w:r w:rsidR="0016280A">
        <w:rPr>
          <w:rFonts w:eastAsia="Calibri"/>
          <w:lang w:eastAsia="en-US"/>
        </w:rPr>
        <w:t xml:space="preserve"> albo w przypadku podjęcia interwencji</w:t>
      </w:r>
    </w:p>
    <w:p w14:paraId="153B7D1D" w14:textId="77777777" w:rsidR="00B2490E" w:rsidRPr="00DF0ADF" w:rsidRDefault="00B2490E" w:rsidP="00B2490E">
      <w:pPr>
        <w:spacing w:after="160" w:line="274" w:lineRule="auto"/>
        <w:divId w:val="211423199"/>
        <w:rPr>
          <w:rFonts w:eastAsia="Calibri" w:cs="Arial"/>
          <w:lang w:eastAsia="en-US"/>
        </w:rPr>
      </w:pPr>
      <w:r w:rsidRPr="00DF0ADF">
        <w:rPr>
          <w:rFonts w:eastAsia="Calibri" w:cs="Arial"/>
          <w:lang w:eastAsia="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 RODO informujemy, że:</w:t>
      </w:r>
    </w:p>
    <w:p w14:paraId="263B8BB7" w14:textId="77777777" w:rsidR="00B2490E" w:rsidRPr="000B3EAA" w:rsidRDefault="00B2490E" w:rsidP="00B2490E">
      <w:pPr>
        <w:pStyle w:val="Akapitzlist"/>
        <w:numPr>
          <w:ilvl w:val="0"/>
          <w:numId w:val="32"/>
        </w:numPr>
        <w:divId w:val="211423199"/>
        <w:rPr>
          <w:rFonts w:eastAsia="Times New Roman"/>
        </w:rPr>
      </w:pPr>
      <w:r w:rsidRPr="000B3EAA">
        <w:rPr>
          <w:rFonts w:eastAsia="Times New Roman"/>
        </w:rPr>
        <w:t>Administratorem Pani/Pana danych osobowych będzie Marszałek Województwa Pomorskiego, z siedzibą ul. Okopowa 21/27, 80-810 Gdańsk, tel. 58 32 68 630.</w:t>
      </w:r>
    </w:p>
    <w:p w14:paraId="556BBE93" w14:textId="77777777" w:rsidR="00B2490E" w:rsidRPr="000B3EAA" w:rsidRDefault="00B2490E" w:rsidP="00B2490E">
      <w:pPr>
        <w:pStyle w:val="Akapitzlist"/>
        <w:numPr>
          <w:ilvl w:val="0"/>
          <w:numId w:val="32"/>
        </w:numPr>
        <w:divId w:val="211423199"/>
        <w:rPr>
          <w:rFonts w:eastAsia="Times New Roman"/>
        </w:rPr>
      </w:pPr>
      <w:r w:rsidRPr="000B3EAA">
        <w:rPr>
          <w:rFonts w:eastAsia="Times New Roman"/>
        </w:rPr>
        <w:t xml:space="preserve">Dane kontaktowe inspektora ochrony danych to e-mail: </w:t>
      </w:r>
      <w:hyperlink r:id="rId14" w:history="1">
        <w:r w:rsidRPr="000B3EAA">
          <w:rPr>
            <w:rFonts w:eastAsia="Times New Roman"/>
            <w:color w:val="0000FF"/>
            <w:u w:val="single"/>
          </w:rPr>
          <w:t>iod@pomorskie.eu</w:t>
        </w:r>
      </w:hyperlink>
    </w:p>
    <w:p w14:paraId="217AF81A" w14:textId="15EA5F6E" w:rsidR="00B2490E" w:rsidRPr="000B3EAA" w:rsidRDefault="00B2490E" w:rsidP="00B2490E">
      <w:pPr>
        <w:pStyle w:val="Akapitzlist"/>
        <w:numPr>
          <w:ilvl w:val="0"/>
          <w:numId w:val="32"/>
        </w:numPr>
        <w:divId w:val="211423199"/>
        <w:rPr>
          <w:rFonts w:eastAsia="Times New Roman"/>
        </w:rPr>
      </w:pPr>
      <w:r w:rsidRPr="000B3EAA">
        <w:rPr>
          <w:rFonts w:eastAsia="Times New Roman"/>
        </w:rPr>
        <w:t>Pani/Pana dane osobowe przetwarzane będą w celu r</w:t>
      </w:r>
      <w:r w:rsidRPr="000B3EAA">
        <w:rPr>
          <w:rFonts w:eastAsia="Calibri"/>
          <w:shd w:val="clear" w:color="auto" w:fill="FFFFFF"/>
          <w:lang w:eastAsia="en-US"/>
        </w:rPr>
        <w:t xml:space="preserve">ealizacji procedury podejmowania interwencji w sytuacji podejrzenia krzywdzenia lub posiadania informacji o krzywdzeniu </w:t>
      </w:r>
      <w:r w:rsidRPr="000B3EAA">
        <w:rPr>
          <w:rFonts w:eastAsia="Calibri"/>
          <w:i/>
          <w:iCs/>
          <w:lang w:eastAsia="en-US"/>
        </w:rPr>
        <w:t>małoletniego</w:t>
      </w:r>
      <w:r w:rsidRPr="000B3EAA">
        <w:rPr>
          <w:rFonts w:eastAsia="Times New Roman"/>
        </w:rPr>
        <w:t>, w tym przyjęcia zgłoszenia o zdarzeniach zagrażających małoletniemu i udzielenia mu wsparcia, na podstawie art. 6 ust 1 lit. C) RODO (tj. obowiązku prawnego), w</w:t>
      </w:r>
      <w:r>
        <w:rPr>
          <w:rFonts w:eastAsia="Times New Roman"/>
        </w:rPr>
        <w:t> </w:t>
      </w:r>
      <w:r w:rsidRPr="000B3EAA">
        <w:rPr>
          <w:rFonts w:eastAsia="Times New Roman"/>
        </w:rPr>
        <w:t>związku z ustawą z dnia 13 maja 2016 r. o</w:t>
      </w:r>
      <w:r w:rsidR="00362364">
        <w:rPr>
          <w:rFonts w:eastAsia="Times New Roman"/>
        </w:rPr>
        <w:t> </w:t>
      </w:r>
      <w:r w:rsidRPr="000B3EAA">
        <w:rPr>
          <w:rFonts w:eastAsia="Times New Roman"/>
        </w:rPr>
        <w:t>przeciwdziałaniu zagrożeniom przestępczością na tle seksualnym i ochronie małoletnich oraz w celach archiwizacyjnych.</w:t>
      </w:r>
    </w:p>
    <w:p w14:paraId="058CCA1A" w14:textId="6BD89651" w:rsidR="00B2490E" w:rsidRPr="000B3EAA" w:rsidRDefault="00B2490E" w:rsidP="00B2490E">
      <w:pPr>
        <w:pStyle w:val="Akapitzlist"/>
        <w:numPr>
          <w:ilvl w:val="0"/>
          <w:numId w:val="32"/>
        </w:numPr>
        <w:divId w:val="211423199"/>
        <w:rPr>
          <w:rFonts w:eastAsia="Times New Roman"/>
        </w:rPr>
      </w:pPr>
      <w:r w:rsidRPr="000B3EAA">
        <w:rPr>
          <w:rFonts w:eastAsia="Times New Roman"/>
        </w:rPr>
        <w:t>W ramach działań interwencyjnych Pani/Pana dane osobowe mogą zostać ujawnione odpowiednim organom i instytucjom.</w:t>
      </w:r>
      <w:r w:rsidRPr="000B3EAA">
        <w:rPr>
          <w:rFonts w:eastAsia="Times New Roman"/>
        </w:rPr>
        <w:br/>
        <w:t>Ponadto Pani/Pana dane będziemy przekazywać innym podmiotom, którym zlecimy usługi związane z przetwarzaniem danych osobowych (np. dostawcom usług informatycznych). Takie podmioty będą przetwarzać dane na podstawie umowy z</w:t>
      </w:r>
      <w:r w:rsidR="00362364">
        <w:rPr>
          <w:rFonts w:eastAsia="Times New Roman"/>
        </w:rPr>
        <w:t> </w:t>
      </w:r>
      <w:r w:rsidRPr="000B3EAA">
        <w:rPr>
          <w:rFonts w:eastAsia="Times New Roman"/>
        </w:rPr>
        <w:t xml:space="preserve">nami i tylko zgodnie </w:t>
      </w:r>
      <w:r w:rsidRPr="000B3EAA">
        <w:rPr>
          <w:rFonts w:eastAsia="Calibri"/>
          <w:lang w:eastAsia="en-US"/>
        </w:rPr>
        <w:t>z naszymi</w:t>
      </w:r>
      <w:r w:rsidRPr="000B3EAA">
        <w:rPr>
          <w:rFonts w:eastAsia="Times New Roman"/>
        </w:rPr>
        <w:t xml:space="preserve"> poleceniami.</w:t>
      </w:r>
    </w:p>
    <w:p w14:paraId="0531F3F5" w14:textId="79E2165D" w:rsidR="00B2490E" w:rsidRPr="000B3EAA" w:rsidRDefault="00B2490E" w:rsidP="00B2490E">
      <w:pPr>
        <w:pStyle w:val="Akapitzlist"/>
        <w:numPr>
          <w:ilvl w:val="0"/>
          <w:numId w:val="32"/>
        </w:numPr>
        <w:divId w:val="211423199"/>
        <w:rPr>
          <w:rFonts w:eastAsia="Times New Roman"/>
        </w:rPr>
      </w:pPr>
      <w:r w:rsidRPr="000B3EAA">
        <w:rPr>
          <w:rFonts w:eastAsia="Times New Roman"/>
        </w:rPr>
        <w:t xml:space="preserve">Pani/Pana dane osobowe będą przechowywane do czasu zakończenia obowiązującego nas okresu </w:t>
      </w:r>
      <w:r w:rsidRPr="00E74040">
        <w:rPr>
          <w:rFonts w:eastAsia="Times New Roman"/>
        </w:rPr>
        <w:t>archiwizacji tj.</w:t>
      </w:r>
      <w:r w:rsidR="00E74040" w:rsidRPr="00E74040">
        <w:rPr>
          <w:rFonts w:eastAsia="Times New Roman"/>
        </w:rPr>
        <w:t xml:space="preserve"> 5</w:t>
      </w:r>
      <w:r w:rsidRPr="00E74040">
        <w:rPr>
          <w:rFonts w:eastAsia="Times New Roman"/>
        </w:rPr>
        <w:t xml:space="preserve"> lat.</w:t>
      </w:r>
    </w:p>
    <w:p w14:paraId="6868AD6E" w14:textId="77777777" w:rsidR="00B2490E" w:rsidRPr="000B3EAA" w:rsidRDefault="00B2490E" w:rsidP="00B2490E">
      <w:pPr>
        <w:pStyle w:val="Akapitzlist"/>
        <w:numPr>
          <w:ilvl w:val="0"/>
          <w:numId w:val="32"/>
        </w:numPr>
        <w:divId w:val="211423199"/>
        <w:rPr>
          <w:rFonts w:eastAsia="Times New Roman"/>
        </w:rPr>
      </w:pPr>
      <w:r w:rsidRPr="000B3EAA">
        <w:rPr>
          <w:rFonts w:eastAsia="Times New Roman"/>
        </w:rPr>
        <w:t>Posiada Pani/Pan prawo do żądania od administratora dostępu do danych osobowych oraz ich sprostowania, usunięcia lub ograniczenia przetwarzania.</w:t>
      </w:r>
    </w:p>
    <w:p w14:paraId="12D25458" w14:textId="77777777" w:rsidR="00B2490E" w:rsidRPr="000B3EAA" w:rsidRDefault="00B2490E" w:rsidP="00B2490E">
      <w:pPr>
        <w:pStyle w:val="Akapitzlist"/>
        <w:numPr>
          <w:ilvl w:val="0"/>
          <w:numId w:val="32"/>
        </w:numPr>
        <w:divId w:val="211423199"/>
        <w:rPr>
          <w:rFonts w:eastAsia="Times New Roman"/>
        </w:rPr>
      </w:pPr>
      <w:r w:rsidRPr="000B3EAA">
        <w:rPr>
          <w:rFonts w:eastAsia="Times New Roman"/>
        </w:rPr>
        <w:t xml:space="preserve">W przypadku, gdy uzna Pani/Pan, iż przetwarzanie Pani/Pana danych osobowych narusza przepisy RODO, ma Pani/Pan prawo do wniesienia skargi do Prezesa Urzędu Ochrony Danych Osobowych. </w:t>
      </w:r>
    </w:p>
    <w:p w14:paraId="47A5C728" w14:textId="629C2EF7" w:rsidR="00231829" w:rsidRPr="00F838DE" w:rsidRDefault="00B2490E" w:rsidP="00231829">
      <w:pPr>
        <w:pStyle w:val="Akapitzlist"/>
        <w:numPr>
          <w:ilvl w:val="0"/>
          <w:numId w:val="32"/>
        </w:numPr>
        <w:divId w:val="211423199"/>
        <w:rPr>
          <w:rFonts w:eastAsia="Times New Roman"/>
        </w:rPr>
      </w:pPr>
      <w:r w:rsidRPr="000B3EAA">
        <w:rPr>
          <w:rFonts w:eastAsia="Calibri"/>
          <w:shd w:val="clear" w:color="auto" w:fill="FFFFFF"/>
          <w:lang w:eastAsia="en-US"/>
        </w:rPr>
        <w:t xml:space="preserve">Podanie przez Panią/Pana danych osobowych jest dobrowolne, a konsekwencją niepodania danych będą utrudnienia w realizacji procedury podejmowania interwencji w sytuacji podejrzenia krzywdzenia lub posiadania informacji o krzywdzeniu </w:t>
      </w:r>
      <w:r w:rsidRPr="000B3EAA">
        <w:rPr>
          <w:rFonts w:eastAsia="Calibri"/>
          <w:iCs/>
          <w:lang w:eastAsia="en-US"/>
        </w:rPr>
        <w:t>małoletniego.</w:t>
      </w:r>
    </w:p>
    <w:p w14:paraId="703C72DB" w14:textId="77777777" w:rsidR="00F838DE" w:rsidRDefault="00F838DE">
      <w:pPr>
        <w:spacing w:after="0" w:line="240" w:lineRule="auto"/>
        <w:rPr>
          <w:rFonts w:eastAsia="Times New Roman"/>
          <w:b/>
        </w:rPr>
      </w:pPr>
      <w:r>
        <w:rPr>
          <w:rFonts w:eastAsia="Times New Roman"/>
          <w:b/>
        </w:rPr>
        <w:br w:type="page"/>
      </w:r>
    </w:p>
    <w:p w14:paraId="0509AC74" w14:textId="03F0D20D" w:rsidR="00231829" w:rsidRPr="00F838DE" w:rsidRDefault="00231829" w:rsidP="00F838DE">
      <w:pPr>
        <w:pStyle w:val="Bezodstpw"/>
        <w:divId w:val="211423199"/>
        <w:rPr>
          <w:rFonts w:eastAsia="Times New Roman"/>
        </w:rPr>
      </w:pPr>
      <w:bookmarkStart w:id="13" w:name="_Hlk175664538"/>
      <w:r w:rsidRPr="00175714">
        <w:rPr>
          <w:rFonts w:eastAsia="Times New Roman"/>
          <w:b/>
        </w:rPr>
        <w:lastRenderedPageBreak/>
        <w:t>Załącznik nr 7</w:t>
      </w:r>
      <w:r>
        <w:rPr>
          <w:rFonts w:eastAsia="Times New Roman"/>
        </w:rPr>
        <w:br/>
      </w:r>
      <w:r w:rsidRPr="00231829">
        <w:rPr>
          <w:rFonts w:eastAsia="Times New Roman"/>
        </w:rPr>
        <w:t>do Standardów Ochrony Małoletnich w UMWP</w:t>
      </w:r>
    </w:p>
    <w:p w14:paraId="01CC2CB4" w14:textId="48B6DC58" w:rsidR="00231829" w:rsidRPr="00F838DE" w:rsidRDefault="00231829" w:rsidP="00F838DE">
      <w:pPr>
        <w:pStyle w:val="Nagwek1"/>
        <w:divId w:val="211423199"/>
        <w:rPr>
          <w:rFonts w:eastAsia="Times New Roman"/>
        </w:rPr>
      </w:pPr>
      <w:r w:rsidRPr="00231829">
        <w:rPr>
          <w:rFonts w:eastAsia="Times New Roman"/>
        </w:rPr>
        <w:t xml:space="preserve">Standardy </w:t>
      </w:r>
      <w:r>
        <w:rPr>
          <w:rFonts w:eastAsia="Times New Roman"/>
        </w:rPr>
        <w:t>O</w:t>
      </w:r>
      <w:r w:rsidRPr="00231829">
        <w:rPr>
          <w:rFonts w:eastAsia="Times New Roman"/>
        </w:rPr>
        <w:t xml:space="preserve">chrony </w:t>
      </w:r>
      <w:r>
        <w:rPr>
          <w:rFonts w:eastAsia="Times New Roman"/>
        </w:rPr>
        <w:t>M</w:t>
      </w:r>
      <w:r w:rsidRPr="00231829">
        <w:rPr>
          <w:rFonts w:eastAsia="Times New Roman"/>
        </w:rPr>
        <w:t>ałoletnich</w:t>
      </w:r>
      <w:r>
        <w:rPr>
          <w:rFonts w:eastAsia="Times New Roman"/>
        </w:rPr>
        <w:t xml:space="preserve"> </w:t>
      </w:r>
      <w:r w:rsidRPr="00231829">
        <w:rPr>
          <w:rFonts w:eastAsia="Times New Roman"/>
        </w:rPr>
        <w:t>- wersja skrócona dla małoletnich</w:t>
      </w:r>
    </w:p>
    <w:p w14:paraId="10DBB190" w14:textId="52071EBB" w:rsidR="00231829" w:rsidRPr="00152E01" w:rsidRDefault="00152E01" w:rsidP="00F838DE">
      <w:pPr>
        <w:pStyle w:val="Nagwek2"/>
        <w:jc w:val="left"/>
        <w:divId w:val="211423199"/>
        <w:rPr>
          <w:rFonts w:eastAsia="Times New Roman"/>
        </w:rPr>
      </w:pPr>
      <w:r w:rsidRPr="00152E01">
        <w:rPr>
          <w:rFonts w:eastAsia="Times New Roman"/>
        </w:rPr>
        <w:t xml:space="preserve">Czym są </w:t>
      </w:r>
      <w:r>
        <w:rPr>
          <w:rFonts w:eastAsia="Times New Roman"/>
        </w:rPr>
        <w:t>S</w:t>
      </w:r>
      <w:r w:rsidRPr="00152E01">
        <w:rPr>
          <w:rFonts w:eastAsia="Times New Roman"/>
        </w:rPr>
        <w:t>tandardy i dlaczego zostały wprowadzone?</w:t>
      </w:r>
    </w:p>
    <w:p w14:paraId="09821B81" w14:textId="15DDEEAA" w:rsidR="00231829" w:rsidRPr="00231829" w:rsidRDefault="00231829" w:rsidP="00F838DE">
      <w:pPr>
        <w:divId w:val="211423199"/>
        <w:rPr>
          <w:rFonts w:eastAsia="Times New Roman"/>
        </w:rPr>
      </w:pPr>
      <w:r w:rsidRPr="00231829">
        <w:rPr>
          <w:rFonts w:eastAsia="Times New Roman"/>
        </w:rPr>
        <w:t>Przemoc i krzywdzenie są częste i zdarzają się zarówno w rodzinach, szkołach, jak i</w:t>
      </w:r>
      <w:r w:rsidR="00F838DE">
        <w:rPr>
          <w:rFonts w:eastAsia="Times New Roman"/>
        </w:rPr>
        <w:t> </w:t>
      </w:r>
      <w:r w:rsidRPr="00231829">
        <w:rPr>
          <w:rFonts w:eastAsia="Times New Roman"/>
        </w:rPr>
        <w:t xml:space="preserve">innych miejscach, w których zdarza Ci się przebywać. Możesz doświadczyć tych zjawisk także np. podczas </w:t>
      </w:r>
      <w:r w:rsidR="00152E01">
        <w:rPr>
          <w:rFonts w:eastAsia="Times New Roman"/>
        </w:rPr>
        <w:t xml:space="preserve">dodatkowych </w:t>
      </w:r>
      <w:r w:rsidRPr="00231829">
        <w:rPr>
          <w:rFonts w:eastAsia="Times New Roman"/>
        </w:rPr>
        <w:t>zajęć, komunikacji z innymi lub gry</w:t>
      </w:r>
      <w:r w:rsidR="00152E01">
        <w:rPr>
          <w:rFonts w:eastAsia="Times New Roman"/>
        </w:rPr>
        <w:t xml:space="preserve"> - także </w:t>
      </w:r>
      <w:r w:rsidR="00152E01" w:rsidRPr="00231829">
        <w:rPr>
          <w:rFonts w:eastAsia="Times New Roman"/>
        </w:rPr>
        <w:t>w przestrzeni internetowej</w:t>
      </w:r>
      <w:r w:rsidR="00152E01">
        <w:rPr>
          <w:rFonts w:eastAsia="Times New Roman"/>
        </w:rPr>
        <w:t>.</w:t>
      </w:r>
    </w:p>
    <w:p w14:paraId="261A3E20" w14:textId="6A542DC1" w:rsidR="00231829" w:rsidRPr="00231829" w:rsidRDefault="00152E01" w:rsidP="00F838DE">
      <w:pPr>
        <w:divId w:val="211423199"/>
        <w:rPr>
          <w:rFonts w:eastAsia="Times New Roman"/>
        </w:rPr>
      </w:pPr>
      <w:r>
        <w:rPr>
          <w:rFonts w:eastAsia="Times New Roman"/>
        </w:rPr>
        <w:t>W</w:t>
      </w:r>
      <w:r w:rsidR="00231829" w:rsidRPr="00231829">
        <w:rPr>
          <w:rFonts w:eastAsia="Times New Roman"/>
        </w:rPr>
        <w:t xml:space="preserve"> naszym Urzędzie nadrzędną wartością jest to, żeby zapewnić Ci bezpieczeństwo</w:t>
      </w:r>
      <w:r>
        <w:rPr>
          <w:rFonts w:eastAsia="Times New Roman"/>
        </w:rPr>
        <w:t>.</w:t>
      </w:r>
      <w:r w:rsidR="00231829" w:rsidRPr="00231829">
        <w:rPr>
          <w:rFonts w:eastAsia="Times New Roman"/>
        </w:rPr>
        <w:t xml:space="preserve"> </w:t>
      </w:r>
      <w:r>
        <w:rPr>
          <w:rFonts w:eastAsia="Times New Roman"/>
        </w:rPr>
        <w:t>W</w:t>
      </w:r>
      <w:r w:rsidR="00231829" w:rsidRPr="00231829">
        <w:rPr>
          <w:rFonts w:eastAsia="Times New Roman"/>
        </w:rPr>
        <w:t xml:space="preserve"> tym celu wprowadziliśmy Standardy Ochrony Małoletnich, które są dla nas nie tylko obowiązkiem zawartym w ustawie, ale także drogowskazem</w:t>
      </w:r>
      <w:r>
        <w:rPr>
          <w:rFonts w:eastAsia="Times New Roman"/>
        </w:rPr>
        <w:t xml:space="preserve"> budowania </w:t>
      </w:r>
      <w:r w:rsidR="00231829" w:rsidRPr="00231829">
        <w:rPr>
          <w:rFonts w:eastAsia="Times New Roman"/>
        </w:rPr>
        <w:t xml:space="preserve">relacji </w:t>
      </w:r>
      <w:r>
        <w:rPr>
          <w:rFonts w:eastAsia="Times New Roman"/>
        </w:rPr>
        <w:t>oraz tworzenia</w:t>
      </w:r>
      <w:r w:rsidR="00231829" w:rsidRPr="00231829">
        <w:rPr>
          <w:rFonts w:eastAsia="Times New Roman"/>
        </w:rPr>
        <w:t xml:space="preserve"> przyjaznej przestrzeni dla </w:t>
      </w:r>
      <w:r>
        <w:rPr>
          <w:rFonts w:eastAsia="Times New Roman"/>
        </w:rPr>
        <w:t>młodych ludzi</w:t>
      </w:r>
      <w:r w:rsidR="00231829" w:rsidRPr="00231829">
        <w:rPr>
          <w:rFonts w:eastAsia="Times New Roman"/>
        </w:rPr>
        <w:t>.</w:t>
      </w:r>
    </w:p>
    <w:p w14:paraId="57CE20F9" w14:textId="6995917B" w:rsidR="00231829" w:rsidRPr="00152E01" w:rsidRDefault="00152E01" w:rsidP="00F838DE">
      <w:pPr>
        <w:pStyle w:val="Nagwek3"/>
        <w:numPr>
          <w:ilvl w:val="0"/>
          <w:numId w:val="46"/>
        </w:numPr>
        <w:divId w:val="211423199"/>
        <w:rPr>
          <w:rFonts w:eastAsia="Times New Roman"/>
        </w:rPr>
      </w:pPr>
      <w:r w:rsidRPr="00152E01">
        <w:rPr>
          <w:rFonts w:eastAsia="Times New Roman"/>
        </w:rPr>
        <w:t xml:space="preserve">Twoje bezpieczeństwo </w:t>
      </w:r>
    </w:p>
    <w:p w14:paraId="5BBFE164" w14:textId="34C23088" w:rsidR="00231829" w:rsidRPr="00231829" w:rsidRDefault="00231829" w:rsidP="00F838DE">
      <w:pPr>
        <w:divId w:val="211423199"/>
        <w:rPr>
          <w:rFonts w:eastAsia="Times New Roman"/>
        </w:rPr>
      </w:pPr>
      <w:r w:rsidRPr="00231829">
        <w:rPr>
          <w:rFonts w:eastAsia="Times New Roman"/>
        </w:rPr>
        <w:t>W naszym Urzędzie Chcemy ochronić Cię przed różnymi formami krzywdzenia, w</w:t>
      </w:r>
      <w:r w:rsidR="00F838DE">
        <w:rPr>
          <w:rFonts w:eastAsia="Times New Roman"/>
        </w:rPr>
        <w:t> </w:t>
      </w:r>
      <w:r w:rsidRPr="00231829">
        <w:rPr>
          <w:rFonts w:eastAsia="Times New Roman"/>
        </w:rPr>
        <w:t>tym agresji fizycznej i psychicznej.</w:t>
      </w:r>
      <w:r w:rsidR="006417A5">
        <w:rPr>
          <w:rFonts w:eastAsia="Times New Roman"/>
        </w:rPr>
        <w:t xml:space="preserve"> </w:t>
      </w:r>
      <w:r w:rsidRPr="00231829">
        <w:rPr>
          <w:rFonts w:eastAsia="Times New Roman"/>
        </w:rPr>
        <w:t>Jeśli doświadczysz sytuacji, w której ktoś Cię skrzywdzi, upokorzy</w:t>
      </w:r>
      <w:r w:rsidR="003307A2">
        <w:rPr>
          <w:rFonts w:eastAsia="Times New Roman"/>
        </w:rPr>
        <w:t>,</w:t>
      </w:r>
      <w:r w:rsidRPr="00231829">
        <w:rPr>
          <w:rFonts w:eastAsia="Times New Roman"/>
        </w:rPr>
        <w:t xml:space="preserve"> będzie Ci przykro lub wiesz, że </w:t>
      </w:r>
      <w:r w:rsidR="00152E01">
        <w:rPr>
          <w:rFonts w:eastAsia="Times New Roman"/>
        </w:rPr>
        <w:t xml:space="preserve">dzieje się to wobec </w:t>
      </w:r>
      <w:r w:rsidRPr="00231829">
        <w:rPr>
          <w:rFonts w:eastAsia="Times New Roman"/>
        </w:rPr>
        <w:t>k</w:t>
      </w:r>
      <w:r w:rsidR="00152E01">
        <w:rPr>
          <w:rFonts w:eastAsia="Times New Roman"/>
        </w:rPr>
        <w:t xml:space="preserve">ogo innego </w:t>
      </w:r>
      <w:r w:rsidRPr="00231829">
        <w:rPr>
          <w:rFonts w:eastAsia="Times New Roman"/>
        </w:rPr>
        <w:t xml:space="preserve">zgłoś to do: </w:t>
      </w:r>
    </w:p>
    <w:p w14:paraId="2D9F5A8D" w14:textId="77777777" w:rsidR="00F838DE" w:rsidRPr="00F838DE" w:rsidRDefault="00152E01" w:rsidP="00F838DE">
      <w:pPr>
        <w:pStyle w:val="Akapitzlist"/>
        <w:numPr>
          <w:ilvl w:val="0"/>
          <w:numId w:val="45"/>
        </w:numPr>
        <w:divId w:val="211423199"/>
        <w:rPr>
          <w:rStyle w:val="Hipercze"/>
          <w:rFonts w:eastAsia="Times New Roman"/>
          <w:color w:val="auto"/>
          <w:u w:val="none"/>
        </w:rPr>
      </w:pPr>
      <w:r w:rsidRPr="00F838DE">
        <w:rPr>
          <w:rFonts w:eastAsia="Times New Roman"/>
        </w:rPr>
        <w:t xml:space="preserve">do Pani: Anny Drewnowskiej - pok. 231, tel.: 502757232, email: </w:t>
      </w:r>
      <w:hyperlink r:id="rId15" w:history="1">
        <w:r w:rsidRPr="00F838DE">
          <w:rPr>
            <w:rStyle w:val="Hipercze"/>
            <w:rFonts w:eastAsia="Times New Roman"/>
          </w:rPr>
          <w:t>a.drewnowska@pomorskie.eu</w:t>
        </w:r>
      </w:hyperlink>
      <w:r w:rsidRPr="00F838DE">
        <w:rPr>
          <w:rFonts w:eastAsia="Times New Roman"/>
        </w:rPr>
        <w:t xml:space="preserve"> albo do Pani Wioletty </w:t>
      </w:r>
      <w:proofErr w:type="spellStart"/>
      <w:r w:rsidRPr="00F838DE">
        <w:rPr>
          <w:rFonts w:eastAsia="Times New Roman"/>
        </w:rPr>
        <w:t>Todorowskiej</w:t>
      </w:r>
      <w:proofErr w:type="spellEnd"/>
      <w:r w:rsidRPr="00F838DE">
        <w:rPr>
          <w:rFonts w:eastAsia="Times New Roman"/>
        </w:rPr>
        <w:t xml:space="preserve"> – </w:t>
      </w:r>
      <w:proofErr w:type="spellStart"/>
      <w:r w:rsidRPr="00F838DE">
        <w:rPr>
          <w:rFonts w:eastAsia="Times New Roman"/>
        </w:rPr>
        <w:t>Szlichtyng</w:t>
      </w:r>
      <w:proofErr w:type="spellEnd"/>
      <w:r w:rsidRPr="00F838DE">
        <w:rPr>
          <w:rFonts w:eastAsia="Times New Roman"/>
        </w:rPr>
        <w:t xml:space="preserve"> – pok. 235, </w:t>
      </w:r>
      <w:proofErr w:type="spellStart"/>
      <w:r w:rsidRPr="00F838DE">
        <w:rPr>
          <w:rFonts w:eastAsia="Times New Roman"/>
        </w:rPr>
        <w:t>tel</w:t>
      </w:r>
      <w:proofErr w:type="spellEnd"/>
      <w:r w:rsidRPr="00F838DE">
        <w:rPr>
          <w:rFonts w:eastAsia="Times New Roman"/>
        </w:rPr>
        <w:t xml:space="preserve">: 789442454, e-mail: </w:t>
      </w:r>
      <w:hyperlink r:id="rId16" w:history="1">
        <w:r w:rsidRPr="00F838DE">
          <w:rPr>
            <w:rStyle w:val="Hipercze"/>
            <w:rFonts w:eastAsia="Times New Roman"/>
          </w:rPr>
          <w:t>w.todorowska-szlichtyng@pomorskie.eu</w:t>
        </w:r>
      </w:hyperlink>
    </w:p>
    <w:p w14:paraId="6B36A5AC" w14:textId="4131C6AB" w:rsidR="00231829" w:rsidRPr="00F838DE" w:rsidRDefault="00152E01" w:rsidP="00F838DE">
      <w:pPr>
        <w:pStyle w:val="Akapitzlist"/>
        <w:numPr>
          <w:ilvl w:val="0"/>
          <w:numId w:val="45"/>
        </w:numPr>
        <w:divId w:val="211423199"/>
        <w:rPr>
          <w:rFonts w:eastAsia="Times New Roman"/>
        </w:rPr>
      </w:pPr>
      <w:r w:rsidRPr="00F838DE">
        <w:rPr>
          <w:rFonts w:eastAsia="Times New Roman"/>
        </w:rPr>
        <w:t xml:space="preserve">lub </w:t>
      </w:r>
      <w:r w:rsidR="00231829" w:rsidRPr="00F838DE">
        <w:rPr>
          <w:rFonts w:eastAsia="Times New Roman"/>
        </w:rPr>
        <w:t xml:space="preserve">swojego bezpośredniego opiekuna w naszym Urzędzie lub </w:t>
      </w:r>
      <w:r w:rsidRPr="00F838DE">
        <w:rPr>
          <w:rFonts w:eastAsia="Times New Roman"/>
        </w:rPr>
        <w:t>jakiejkolwiek osoby dorosłej w naszym Urzędzie</w:t>
      </w:r>
    </w:p>
    <w:p w14:paraId="7CB7951C" w14:textId="44C09255" w:rsidR="00231829" w:rsidRPr="00231829" w:rsidRDefault="00231829" w:rsidP="00F838DE">
      <w:pPr>
        <w:divId w:val="211423199"/>
        <w:rPr>
          <w:rFonts w:eastAsia="Times New Roman"/>
        </w:rPr>
      </w:pPr>
      <w:r w:rsidRPr="00231829">
        <w:rPr>
          <w:rFonts w:eastAsia="Times New Roman"/>
        </w:rPr>
        <w:t xml:space="preserve">Nie musisz </w:t>
      </w:r>
      <w:r w:rsidR="00152E01">
        <w:rPr>
          <w:rFonts w:eastAsia="Times New Roman"/>
        </w:rPr>
        <w:t>przekazywać zgłoszenia w formie pisemnej</w:t>
      </w:r>
      <w:r w:rsidRPr="00231829">
        <w:rPr>
          <w:rFonts w:eastAsia="Times New Roman"/>
        </w:rPr>
        <w:t xml:space="preserve">, ale będzie wtedy łatwiej pozyskać więcej szczegółów o danej sytuacji. Każde takie zgłoszenie </w:t>
      </w:r>
      <w:r w:rsidR="003307A2">
        <w:rPr>
          <w:rFonts w:eastAsia="Times New Roman"/>
        </w:rPr>
        <w:t xml:space="preserve">zostanie </w:t>
      </w:r>
      <w:r w:rsidRPr="00231829">
        <w:rPr>
          <w:rFonts w:eastAsia="Times New Roman"/>
        </w:rPr>
        <w:t>potrak</w:t>
      </w:r>
      <w:r w:rsidR="003307A2">
        <w:rPr>
          <w:rFonts w:eastAsia="Times New Roman"/>
        </w:rPr>
        <w:t xml:space="preserve">towane </w:t>
      </w:r>
      <w:r w:rsidRPr="00231829">
        <w:rPr>
          <w:rFonts w:eastAsia="Times New Roman"/>
        </w:rPr>
        <w:t>poważnie i</w:t>
      </w:r>
      <w:r w:rsidR="00F838DE">
        <w:rPr>
          <w:rFonts w:eastAsia="Times New Roman"/>
        </w:rPr>
        <w:t> </w:t>
      </w:r>
      <w:r w:rsidRPr="00231829">
        <w:rPr>
          <w:rFonts w:eastAsia="Times New Roman"/>
        </w:rPr>
        <w:t>przeanaliz</w:t>
      </w:r>
      <w:r w:rsidR="003307A2">
        <w:rPr>
          <w:rFonts w:eastAsia="Times New Roman"/>
        </w:rPr>
        <w:t>owane</w:t>
      </w:r>
      <w:r w:rsidRPr="00231829">
        <w:rPr>
          <w:rFonts w:eastAsia="Times New Roman"/>
        </w:rPr>
        <w:t>.</w:t>
      </w:r>
    </w:p>
    <w:p w14:paraId="29E05F97" w14:textId="36FFF0A0" w:rsidR="00231829" w:rsidRPr="00501277" w:rsidRDefault="003307A2" w:rsidP="00F838DE">
      <w:pPr>
        <w:pStyle w:val="Nagwek3"/>
        <w:numPr>
          <w:ilvl w:val="0"/>
          <w:numId w:val="46"/>
        </w:numPr>
        <w:divId w:val="211423199"/>
        <w:rPr>
          <w:rFonts w:eastAsia="Times New Roman"/>
        </w:rPr>
      </w:pPr>
      <w:r w:rsidRPr="00501277">
        <w:rPr>
          <w:rFonts w:eastAsia="Times New Roman"/>
        </w:rPr>
        <w:t>Szacunek</w:t>
      </w:r>
    </w:p>
    <w:p w14:paraId="672053D9" w14:textId="61F79C49" w:rsidR="00231829" w:rsidRPr="00231829" w:rsidRDefault="003307A2" w:rsidP="00F838DE">
      <w:pPr>
        <w:divId w:val="211423199"/>
        <w:rPr>
          <w:rFonts w:eastAsia="Times New Roman"/>
        </w:rPr>
      </w:pPr>
      <w:r>
        <w:rPr>
          <w:rFonts w:eastAsia="Times New Roman"/>
        </w:rPr>
        <w:t>W naszym Urzędzie s</w:t>
      </w:r>
      <w:r w:rsidR="00231829" w:rsidRPr="00231829">
        <w:rPr>
          <w:rFonts w:eastAsia="Times New Roman"/>
        </w:rPr>
        <w:t>zanujemy Twoje prawa, w tym w szczególności godność i dążymy do zapewnienia bezpieczeństwa. W komunikacji z Tobą kierujemy się szacunkiem, cierpliwością i wyrozumiałością.</w:t>
      </w:r>
      <w:r w:rsidR="00144AF3">
        <w:rPr>
          <w:rFonts w:eastAsia="Times New Roman"/>
        </w:rPr>
        <w:t xml:space="preserve"> Ty również</w:t>
      </w:r>
      <w:r w:rsidR="00144AF3" w:rsidRPr="00144AF3">
        <w:t xml:space="preserve"> </w:t>
      </w:r>
      <w:r w:rsidR="00144AF3">
        <w:t>w relacjach z</w:t>
      </w:r>
      <w:r w:rsidR="00144AF3" w:rsidRPr="00144AF3">
        <w:rPr>
          <w:rFonts w:eastAsia="Times New Roman"/>
        </w:rPr>
        <w:t xml:space="preserve"> kolegami i koleżankami</w:t>
      </w:r>
      <w:r w:rsidR="00144AF3">
        <w:rPr>
          <w:rFonts w:eastAsia="Times New Roman"/>
        </w:rPr>
        <w:t xml:space="preserve"> m</w:t>
      </w:r>
      <w:r w:rsidR="00144AF3" w:rsidRPr="00144AF3">
        <w:rPr>
          <w:rFonts w:eastAsia="Times New Roman"/>
        </w:rPr>
        <w:t xml:space="preserve">asz obowiązek powstrzymać się od używania przemocy, znęcania się </w:t>
      </w:r>
      <w:r w:rsidR="00144AF3">
        <w:rPr>
          <w:rFonts w:eastAsia="Times New Roman"/>
        </w:rPr>
        <w:t>psychiczn</w:t>
      </w:r>
      <w:r w:rsidR="00FF5BD0">
        <w:rPr>
          <w:rFonts w:eastAsia="Times New Roman"/>
        </w:rPr>
        <w:t>ego</w:t>
      </w:r>
      <w:r w:rsidR="00144AF3">
        <w:rPr>
          <w:rFonts w:eastAsia="Times New Roman"/>
        </w:rPr>
        <w:t xml:space="preserve"> lub fizyczn</w:t>
      </w:r>
      <w:r w:rsidR="00FF5BD0">
        <w:rPr>
          <w:rFonts w:eastAsia="Times New Roman"/>
        </w:rPr>
        <w:t>ego</w:t>
      </w:r>
      <w:r w:rsidR="00144AF3">
        <w:rPr>
          <w:rFonts w:eastAsia="Times New Roman"/>
        </w:rPr>
        <w:t xml:space="preserve"> oraz od </w:t>
      </w:r>
      <w:r w:rsidR="00144AF3" w:rsidRPr="00144AF3">
        <w:rPr>
          <w:rFonts w:eastAsia="Times New Roman"/>
        </w:rPr>
        <w:t>używania wulgarnego i obraźliwego języka</w:t>
      </w:r>
      <w:r w:rsidR="00EB7645">
        <w:rPr>
          <w:rFonts w:eastAsia="Times New Roman"/>
        </w:rPr>
        <w:t xml:space="preserve">, a także od innych form niestosownego zachowania. </w:t>
      </w:r>
    </w:p>
    <w:p w14:paraId="6ED81F81" w14:textId="77777777" w:rsidR="00F838DE" w:rsidRDefault="00F838DE">
      <w:pPr>
        <w:spacing w:after="0" w:line="240" w:lineRule="auto"/>
        <w:rPr>
          <w:rFonts w:eastAsia="Times New Roman" w:cstheme="majorBidi"/>
          <w:b/>
        </w:rPr>
      </w:pPr>
      <w:r>
        <w:rPr>
          <w:rFonts w:eastAsia="Times New Roman"/>
        </w:rPr>
        <w:br w:type="page"/>
      </w:r>
    </w:p>
    <w:p w14:paraId="5E3D9FAB" w14:textId="4C803E05" w:rsidR="00231829" w:rsidRPr="00F838DE" w:rsidRDefault="003307A2" w:rsidP="00F838DE">
      <w:pPr>
        <w:pStyle w:val="Nagwek3"/>
        <w:numPr>
          <w:ilvl w:val="0"/>
          <w:numId w:val="46"/>
        </w:numPr>
        <w:divId w:val="211423199"/>
        <w:rPr>
          <w:rFonts w:eastAsia="Times New Roman"/>
        </w:rPr>
      </w:pPr>
      <w:r w:rsidRPr="00F838DE">
        <w:rPr>
          <w:rFonts w:eastAsia="Times New Roman"/>
        </w:rPr>
        <w:lastRenderedPageBreak/>
        <w:t xml:space="preserve">Zdjęcia </w:t>
      </w:r>
    </w:p>
    <w:p w14:paraId="78DA9128" w14:textId="73337648" w:rsidR="00231829" w:rsidRPr="00231829" w:rsidRDefault="00231829" w:rsidP="00F838DE">
      <w:pPr>
        <w:divId w:val="211423199"/>
        <w:rPr>
          <w:rFonts w:eastAsia="Times New Roman"/>
        </w:rPr>
      </w:pPr>
      <w:r w:rsidRPr="00231829">
        <w:rPr>
          <w:rFonts w:eastAsia="Times New Roman"/>
        </w:rPr>
        <w:t>Dbamy o Twoją prywatność</w:t>
      </w:r>
      <w:r w:rsidR="003307A2">
        <w:rPr>
          <w:rFonts w:eastAsia="Times New Roman"/>
        </w:rPr>
        <w:t xml:space="preserve"> i chronimy Twój wizerunek</w:t>
      </w:r>
      <w:r w:rsidRPr="00231829">
        <w:rPr>
          <w:rFonts w:eastAsia="Times New Roman"/>
        </w:rPr>
        <w:t xml:space="preserve">, dlatego </w:t>
      </w:r>
      <w:r w:rsidR="003307A2">
        <w:rPr>
          <w:rFonts w:eastAsia="Times New Roman"/>
        </w:rPr>
        <w:t xml:space="preserve">nie publikujemy zdjęć </w:t>
      </w:r>
      <w:r w:rsidR="00F004D5">
        <w:rPr>
          <w:rFonts w:eastAsia="Times New Roman"/>
        </w:rPr>
        <w:t>i</w:t>
      </w:r>
      <w:r w:rsidR="00F838DE">
        <w:rPr>
          <w:rFonts w:eastAsia="Times New Roman"/>
        </w:rPr>
        <w:t> </w:t>
      </w:r>
      <w:r w:rsidR="00F004D5">
        <w:rPr>
          <w:rFonts w:eastAsia="Times New Roman"/>
        </w:rPr>
        <w:t xml:space="preserve">nagrań z Tobą </w:t>
      </w:r>
      <w:r w:rsidR="003307A2" w:rsidRPr="003307A2">
        <w:rPr>
          <w:rFonts w:eastAsia="Times New Roman"/>
        </w:rPr>
        <w:t xml:space="preserve">bez </w:t>
      </w:r>
      <w:r w:rsidR="00F004D5">
        <w:rPr>
          <w:rFonts w:eastAsia="Times New Roman"/>
        </w:rPr>
        <w:t xml:space="preserve">Twojej zgody oraz bez </w:t>
      </w:r>
      <w:r w:rsidR="003307A2" w:rsidRPr="003307A2">
        <w:rPr>
          <w:rFonts w:eastAsia="Times New Roman"/>
        </w:rPr>
        <w:t xml:space="preserve">pisemnej zgody </w:t>
      </w:r>
      <w:r w:rsidR="003307A2">
        <w:rPr>
          <w:rFonts w:eastAsia="Times New Roman"/>
        </w:rPr>
        <w:t xml:space="preserve">Twojego </w:t>
      </w:r>
      <w:r w:rsidR="003307A2" w:rsidRPr="003307A2">
        <w:rPr>
          <w:rFonts w:eastAsia="Times New Roman"/>
        </w:rPr>
        <w:t>opiekuna.</w:t>
      </w:r>
      <w:r w:rsidR="00F004D5" w:rsidRPr="00F004D5">
        <w:t xml:space="preserve"> </w:t>
      </w:r>
      <w:r w:rsidR="00F004D5">
        <w:rPr>
          <w:rFonts w:eastAsia="Times New Roman"/>
        </w:rPr>
        <w:t xml:space="preserve">Ty również nie powinieneś </w:t>
      </w:r>
      <w:r w:rsidR="00F004D5" w:rsidRPr="00F004D5">
        <w:rPr>
          <w:rFonts w:eastAsia="Times New Roman"/>
        </w:rPr>
        <w:t>publikowa</w:t>
      </w:r>
      <w:r w:rsidR="00F004D5">
        <w:rPr>
          <w:rFonts w:eastAsia="Times New Roman"/>
        </w:rPr>
        <w:t>ć</w:t>
      </w:r>
      <w:r w:rsidR="00F004D5" w:rsidRPr="00F004D5">
        <w:rPr>
          <w:rFonts w:eastAsia="Times New Roman"/>
        </w:rPr>
        <w:t xml:space="preserve"> wizerunku </w:t>
      </w:r>
      <w:r w:rsidR="00F004D5">
        <w:rPr>
          <w:rFonts w:eastAsia="Times New Roman"/>
        </w:rPr>
        <w:t>swoich koleżanek i kolegów, jeśli</w:t>
      </w:r>
      <w:r w:rsidR="00F004D5" w:rsidRPr="00F004D5">
        <w:rPr>
          <w:rFonts w:eastAsia="Times New Roman"/>
        </w:rPr>
        <w:t xml:space="preserve"> nie wyrazili na to zgody oraz w sytuacjach, które mogą ich zawstydzać i obrażać.</w:t>
      </w:r>
    </w:p>
    <w:p w14:paraId="73FFB5EC" w14:textId="5DB49AF2" w:rsidR="00231829" w:rsidRPr="00F838DE" w:rsidRDefault="003307A2" w:rsidP="00F838DE">
      <w:pPr>
        <w:pStyle w:val="Nagwek3"/>
        <w:numPr>
          <w:ilvl w:val="0"/>
          <w:numId w:val="46"/>
        </w:numPr>
        <w:divId w:val="211423199"/>
        <w:rPr>
          <w:rFonts w:eastAsia="Times New Roman"/>
        </w:rPr>
      </w:pPr>
      <w:r w:rsidRPr="00F838DE">
        <w:rPr>
          <w:rFonts w:eastAsia="Times New Roman"/>
        </w:rPr>
        <w:t xml:space="preserve">Internet </w:t>
      </w:r>
    </w:p>
    <w:p w14:paraId="1EAD4B76" w14:textId="4E9F4304" w:rsidR="00231829" w:rsidRPr="00231829" w:rsidRDefault="00231829" w:rsidP="00F838DE">
      <w:pPr>
        <w:divId w:val="211423199"/>
        <w:rPr>
          <w:rFonts w:eastAsia="Times New Roman"/>
        </w:rPr>
      </w:pPr>
      <w:r w:rsidRPr="00231829">
        <w:rPr>
          <w:rFonts w:eastAsia="Times New Roman"/>
        </w:rPr>
        <w:t>Podczas korzystania z Internetu</w:t>
      </w:r>
      <w:r w:rsidR="003307A2">
        <w:rPr>
          <w:rFonts w:eastAsia="Times New Roman"/>
        </w:rPr>
        <w:t xml:space="preserve"> </w:t>
      </w:r>
      <w:r w:rsidRPr="00231829">
        <w:rPr>
          <w:rFonts w:eastAsia="Times New Roman"/>
        </w:rPr>
        <w:t xml:space="preserve">bądź ostrożny. </w:t>
      </w:r>
      <w:r w:rsidR="00C02885">
        <w:rPr>
          <w:rFonts w:eastAsia="Times New Roman"/>
        </w:rPr>
        <w:t>M</w:t>
      </w:r>
      <w:bookmarkStart w:id="14" w:name="_GoBack"/>
      <w:bookmarkEnd w:id="14"/>
      <w:r w:rsidRPr="00231829">
        <w:rPr>
          <w:rFonts w:eastAsia="Times New Roman"/>
        </w:rPr>
        <w:t>ożesz trafić na strony, które nie są dla Ciebie odpowiednie lub na których możesz zobaczyć przemoc lub agresję</w:t>
      </w:r>
      <w:r w:rsidR="003307A2">
        <w:rPr>
          <w:rFonts w:eastAsia="Times New Roman"/>
        </w:rPr>
        <w:t xml:space="preserve"> lub treści dla dorosłych</w:t>
      </w:r>
      <w:r w:rsidR="00501277">
        <w:rPr>
          <w:rFonts w:eastAsia="Times New Roman"/>
        </w:rPr>
        <w:t>. Wówczas</w:t>
      </w:r>
      <w:r w:rsidRPr="00231829">
        <w:rPr>
          <w:rFonts w:eastAsia="Times New Roman"/>
        </w:rPr>
        <w:t xml:space="preserve"> </w:t>
      </w:r>
      <w:r w:rsidR="00501277">
        <w:rPr>
          <w:rFonts w:eastAsia="Times New Roman"/>
        </w:rPr>
        <w:t>p</w:t>
      </w:r>
      <w:r w:rsidRPr="00231829">
        <w:rPr>
          <w:rFonts w:eastAsia="Times New Roman"/>
        </w:rPr>
        <w:t xml:space="preserve">rzekaż to swoim opiekunom lub nam. </w:t>
      </w:r>
      <w:r w:rsidR="00501277">
        <w:rPr>
          <w:rFonts w:eastAsia="Times New Roman"/>
        </w:rPr>
        <w:t xml:space="preserve">Zapewniamy </w:t>
      </w:r>
      <w:r w:rsidR="00501277" w:rsidRPr="00501277">
        <w:rPr>
          <w:rFonts w:eastAsia="Times New Roman"/>
        </w:rPr>
        <w:t>bezpieczny dostęp do Internetu na urządzeniach</w:t>
      </w:r>
      <w:r w:rsidR="00501277">
        <w:rPr>
          <w:rFonts w:eastAsia="Times New Roman"/>
        </w:rPr>
        <w:t>, które są własnością</w:t>
      </w:r>
      <w:r w:rsidR="00FF5BD0">
        <w:rPr>
          <w:rFonts w:eastAsia="Times New Roman"/>
        </w:rPr>
        <w:t xml:space="preserve"> naszego Urzędu</w:t>
      </w:r>
      <w:r w:rsidR="00501277">
        <w:rPr>
          <w:rFonts w:eastAsia="Times New Roman"/>
        </w:rPr>
        <w:t>.</w:t>
      </w:r>
    </w:p>
    <w:p w14:paraId="7934B4E5" w14:textId="0555E3A1" w:rsidR="00231829" w:rsidRPr="00F838DE" w:rsidRDefault="00501277" w:rsidP="00F838DE">
      <w:pPr>
        <w:pStyle w:val="Nagwek3"/>
        <w:numPr>
          <w:ilvl w:val="0"/>
          <w:numId w:val="46"/>
        </w:numPr>
        <w:divId w:val="211423199"/>
        <w:rPr>
          <w:rFonts w:eastAsia="Times New Roman"/>
        </w:rPr>
      </w:pPr>
      <w:r w:rsidRPr="00F838DE">
        <w:rPr>
          <w:rFonts w:eastAsia="Times New Roman"/>
        </w:rPr>
        <w:t>Bezpieczna przestrzeń</w:t>
      </w:r>
    </w:p>
    <w:p w14:paraId="0DAE0F53" w14:textId="155C6E73" w:rsidR="00F004D5" w:rsidRPr="00231829" w:rsidRDefault="00EB7645" w:rsidP="00F838DE">
      <w:pPr>
        <w:divId w:val="211423199"/>
        <w:rPr>
          <w:rFonts w:eastAsia="Times New Roman"/>
        </w:rPr>
      </w:pPr>
      <w:r>
        <w:rPr>
          <w:rFonts w:eastAsia="Times New Roman"/>
        </w:rPr>
        <w:t>K</w:t>
      </w:r>
      <w:r w:rsidR="00144AF3" w:rsidRPr="003307A2">
        <w:rPr>
          <w:rFonts w:eastAsia="Times New Roman"/>
        </w:rPr>
        <w:t>omunik</w:t>
      </w:r>
      <w:r w:rsidR="00144AF3">
        <w:rPr>
          <w:rFonts w:eastAsia="Times New Roman"/>
        </w:rPr>
        <w:t>ujemy się z Tobą</w:t>
      </w:r>
      <w:r w:rsidR="00144AF3" w:rsidRPr="003307A2">
        <w:rPr>
          <w:rFonts w:eastAsia="Times New Roman"/>
        </w:rPr>
        <w:t xml:space="preserve"> kanał</w:t>
      </w:r>
      <w:r w:rsidR="00144AF3">
        <w:rPr>
          <w:rFonts w:eastAsia="Times New Roman"/>
        </w:rPr>
        <w:t>ami</w:t>
      </w:r>
      <w:r w:rsidR="00144AF3" w:rsidRPr="003307A2">
        <w:rPr>
          <w:rFonts w:eastAsia="Times New Roman"/>
        </w:rPr>
        <w:t xml:space="preserve"> służbow</w:t>
      </w:r>
      <w:r w:rsidR="00144AF3">
        <w:rPr>
          <w:rFonts w:eastAsia="Times New Roman"/>
        </w:rPr>
        <w:t>ymi</w:t>
      </w:r>
      <w:r w:rsidR="00144AF3" w:rsidRPr="003307A2">
        <w:rPr>
          <w:rFonts w:eastAsia="Times New Roman"/>
        </w:rPr>
        <w:t xml:space="preserve"> </w:t>
      </w:r>
      <w:r w:rsidR="00144AF3">
        <w:rPr>
          <w:rFonts w:eastAsia="Times New Roman"/>
        </w:rPr>
        <w:t>(</w:t>
      </w:r>
      <w:r w:rsidR="00144AF3" w:rsidRPr="003307A2">
        <w:rPr>
          <w:rFonts w:eastAsia="Times New Roman"/>
        </w:rPr>
        <w:t>e-mail, telefon służbowy)</w:t>
      </w:r>
      <w:r w:rsidR="00144AF3">
        <w:rPr>
          <w:rFonts w:eastAsia="Times New Roman"/>
        </w:rPr>
        <w:t xml:space="preserve"> wyłącznie w</w:t>
      </w:r>
      <w:r w:rsidR="00F838DE">
        <w:rPr>
          <w:rFonts w:eastAsia="Times New Roman"/>
        </w:rPr>
        <w:t> </w:t>
      </w:r>
      <w:r w:rsidR="00144AF3">
        <w:rPr>
          <w:rFonts w:eastAsia="Times New Roman"/>
        </w:rPr>
        <w:t>godzinach pracy naszego urzędu.</w:t>
      </w:r>
      <w:r w:rsidR="00144AF3" w:rsidRPr="00501277">
        <w:t xml:space="preserve"> </w:t>
      </w:r>
      <w:r w:rsidR="00144AF3">
        <w:t xml:space="preserve">Aby skontaktować się z Tobą </w:t>
      </w:r>
      <w:r w:rsidR="00144AF3" w:rsidRPr="00501277">
        <w:rPr>
          <w:rFonts w:eastAsia="Times New Roman"/>
        </w:rPr>
        <w:t>po godzinach pracy</w:t>
      </w:r>
      <w:r w:rsidR="00144AF3">
        <w:rPr>
          <w:rFonts w:eastAsia="Times New Roman"/>
        </w:rPr>
        <w:t xml:space="preserve">, musimy </w:t>
      </w:r>
      <w:r w:rsidR="00144AF3" w:rsidRPr="00501277">
        <w:rPr>
          <w:rFonts w:eastAsia="Times New Roman"/>
        </w:rPr>
        <w:t>uzyska</w:t>
      </w:r>
      <w:r w:rsidR="00144AF3">
        <w:rPr>
          <w:rFonts w:eastAsia="Times New Roman"/>
        </w:rPr>
        <w:t>ć</w:t>
      </w:r>
      <w:r w:rsidR="00144AF3" w:rsidRPr="00501277">
        <w:rPr>
          <w:rFonts w:eastAsia="Times New Roman"/>
        </w:rPr>
        <w:t xml:space="preserve"> pisemn</w:t>
      </w:r>
      <w:r w:rsidR="00144AF3">
        <w:rPr>
          <w:rFonts w:eastAsia="Times New Roman"/>
        </w:rPr>
        <w:t>ą</w:t>
      </w:r>
      <w:r w:rsidR="00144AF3" w:rsidRPr="00501277">
        <w:rPr>
          <w:rFonts w:eastAsia="Times New Roman"/>
        </w:rPr>
        <w:t xml:space="preserve"> zgod</w:t>
      </w:r>
      <w:r w:rsidR="00144AF3">
        <w:rPr>
          <w:rFonts w:eastAsia="Times New Roman"/>
        </w:rPr>
        <w:t xml:space="preserve">ę Twoich </w:t>
      </w:r>
      <w:r w:rsidR="00144AF3" w:rsidRPr="00501277">
        <w:rPr>
          <w:rFonts w:eastAsia="Times New Roman"/>
        </w:rPr>
        <w:t>opiekunów</w:t>
      </w:r>
      <w:r w:rsidR="00144AF3">
        <w:rPr>
          <w:rFonts w:eastAsia="Times New Roman"/>
        </w:rPr>
        <w:t>.</w:t>
      </w:r>
      <w:r w:rsidR="00144AF3" w:rsidRPr="00501277">
        <w:rPr>
          <w:rFonts w:eastAsia="Times New Roman"/>
        </w:rPr>
        <w:t xml:space="preserve"> </w:t>
      </w:r>
    </w:p>
    <w:p w14:paraId="087B4C9D" w14:textId="27C736BE" w:rsidR="00231829" w:rsidRPr="00231829" w:rsidRDefault="00501277" w:rsidP="00F838DE">
      <w:pPr>
        <w:pStyle w:val="Nagwek3"/>
        <w:numPr>
          <w:ilvl w:val="0"/>
          <w:numId w:val="46"/>
        </w:numPr>
        <w:divId w:val="211423199"/>
        <w:rPr>
          <w:rFonts w:eastAsia="Times New Roman"/>
        </w:rPr>
      </w:pPr>
      <w:r w:rsidRPr="00501277">
        <w:rPr>
          <w:rFonts w:eastAsia="Times New Roman"/>
        </w:rPr>
        <w:t>Masz prawo wiedzieć</w:t>
      </w:r>
    </w:p>
    <w:p w14:paraId="6A0FC90F" w14:textId="299D8E76" w:rsidR="00231829" w:rsidRPr="00231829" w:rsidRDefault="00231829" w:rsidP="00F838DE">
      <w:pPr>
        <w:divId w:val="211423199"/>
        <w:rPr>
          <w:rFonts w:eastAsia="Times New Roman"/>
        </w:rPr>
      </w:pPr>
      <w:r w:rsidRPr="00231829">
        <w:rPr>
          <w:rFonts w:eastAsia="Times New Roman"/>
        </w:rPr>
        <w:t xml:space="preserve">Masz prawo wiedzieć co robimy, żeby Cię chronić. Pełną wersje Standardów </w:t>
      </w:r>
      <w:r w:rsidR="00501277">
        <w:rPr>
          <w:rFonts w:eastAsia="Times New Roman"/>
        </w:rPr>
        <w:t>O</w:t>
      </w:r>
      <w:r w:rsidRPr="00231829">
        <w:rPr>
          <w:rFonts w:eastAsia="Times New Roman"/>
        </w:rPr>
        <w:t xml:space="preserve">chrony </w:t>
      </w:r>
      <w:r w:rsidR="00501277">
        <w:rPr>
          <w:rFonts w:eastAsia="Times New Roman"/>
        </w:rPr>
        <w:t xml:space="preserve">Małoletnich w Urzędzie Marszałkowskim Województwa Pomorskiego </w:t>
      </w:r>
      <w:r w:rsidRPr="00231829">
        <w:rPr>
          <w:rFonts w:eastAsia="Times New Roman"/>
        </w:rPr>
        <w:t>możesz znaleźć na naszej stronie internetowej</w:t>
      </w:r>
      <w:r w:rsidR="00FF5BD0">
        <w:rPr>
          <w:rFonts w:eastAsia="Times New Roman"/>
        </w:rPr>
        <w:t>:</w:t>
      </w:r>
      <w:r w:rsidR="00501277">
        <w:rPr>
          <w:rFonts w:eastAsia="Times New Roman"/>
        </w:rPr>
        <w:t xml:space="preserve"> </w:t>
      </w:r>
      <w:hyperlink r:id="rId17" w:history="1">
        <w:r w:rsidR="00F838DE" w:rsidRPr="00F838DE">
          <w:rPr>
            <w:rStyle w:val="Hipercze"/>
            <w:rFonts w:eastAsia="Times New Roman"/>
          </w:rPr>
          <w:t>bip.pomorskie.eu</w:t>
        </w:r>
      </w:hyperlink>
      <w:r w:rsidR="00FF5BD0">
        <w:rPr>
          <w:rFonts w:eastAsia="Times New Roman"/>
        </w:rPr>
        <w:t>.</w:t>
      </w:r>
    </w:p>
    <w:p w14:paraId="7AA141CD" w14:textId="1A72F6F6" w:rsidR="00231829" w:rsidRPr="00231829" w:rsidRDefault="00F004D5" w:rsidP="00F838DE">
      <w:pPr>
        <w:pStyle w:val="Nagwek3"/>
        <w:numPr>
          <w:ilvl w:val="0"/>
          <w:numId w:val="46"/>
        </w:numPr>
        <w:divId w:val="211423199"/>
        <w:rPr>
          <w:rFonts w:eastAsia="Times New Roman"/>
        </w:rPr>
      </w:pPr>
      <w:r w:rsidRPr="00F004D5">
        <w:rPr>
          <w:rFonts w:eastAsia="Times New Roman"/>
        </w:rPr>
        <w:t>Masz prawo korzystać ze wsparcia</w:t>
      </w:r>
    </w:p>
    <w:p w14:paraId="4B480726" w14:textId="6CB258C0" w:rsidR="00231829" w:rsidRPr="00231829" w:rsidRDefault="00F004D5" w:rsidP="00F838DE">
      <w:pPr>
        <w:divId w:val="211423199"/>
        <w:rPr>
          <w:rFonts w:eastAsia="Times New Roman"/>
        </w:rPr>
      </w:pPr>
      <w:r>
        <w:rPr>
          <w:rFonts w:eastAsia="Times New Roman"/>
        </w:rPr>
        <w:t>J</w:t>
      </w:r>
      <w:r w:rsidR="00231829" w:rsidRPr="00231829">
        <w:rPr>
          <w:rFonts w:eastAsia="Times New Roman"/>
        </w:rPr>
        <w:t>eśli coś złego dzieje się u Ciebie (lub w Twojej rodzinie, otoczeniu) albo po prostu potrzebujesz z kimś porozmawiać, możesz dać nam znać lub zadzwonić pod te numery:</w:t>
      </w:r>
    </w:p>
    <w:p w14:paraId="5FA07ED7" w14:textId="77777777" w:rsidR="00F838DE" w:rsidRPr="00F838DE" w:rsidRDefault="00231829" w:rsidP="00F838DE">
      <w:pPr>
        <w:pStyle w:val="Akapitzlist"/>
        <w:numPr>
          <w:ilvl w:val="0"/>
          <w:numId w:val="48"/>
        </w:numPr>
        <w:divId w:val="211423199"/>
        <w:rPr>
          <w:rFonts w:eastAsia="Times New Roman"/>
        </w:rPr>
      </w:pPr>
      <w:r w:rsidRPr="00F838DE">
        <w:rPr>
          <w:rFonts w:eastAsia="Times New Roman"/>
        </w:rPr>
        <w:t>116111 – Telefon zaufania dla dzieci i młodzieży;</w:t>
      </w:r>
    </w:p>
    <w:p w14:paraId="22D70A98" w14:textId="4C8D3113" w:rsidR="00F004D5" w:rsidRPr="00F838DE" w:rsidRDefault="00231829" w:rsidP="00F838DE">
      <w:pPr>
        <w:pStyle w:val="Akapitzlist"/>
        <w:numPr>
          <w:ilvl w:val="0"/>
          <w:numId w:val="48"/>
        </w:numPr>
        <w:divId w:val="211423199"/>
        <w:rPr>
          <w:rFonts w:eastAsia="Times New Roman"/>
        </w:rPr>
      </w:pPr>
      <w:r w:rsidRPr="00F838DE">
        <w:rPr>
          <w:rFonts w:eastAsia="Times New Roman"/>
        </w:rPr>
        <w:t xml:space="preserve">800121212 – Dziecięcy telefon zaufania, prowadzony przez Rzecznika Praw Dziecka. </w:t>
      </w:r>
    </w:p>
    <w:p w14:paraId="351C9404" w14:textId="701CFB06" w:rsidR="00231829" w:rsidRPr="00231829" w:rsidRDefault="00231829" w:rsidP="00F838DE">
      <w:pPr>
        <w:divId w:val="211423199"/>
        <w:rPr>
          <w:rFonts w:eastAsia="Times New Roman"/>
        </w:rPr>
      </w:pPr>
      <w:r w:rsidRPr="00231829">
        <w:rPr>
          <w:rFonts w:eastAsia="Times New Roman"/>
        </w:rPr>
        <w:t>Osoby, które tam pracują, udzielą Ci wielu przydatnych wskazówek i pomogą rozwiązać Twoje problemy.</w:t>
      </w:r>
    </w:p>
    <w:p w14:paraId="07F5AD66" w14:textId="0E89ACBF" w:rsidR="00231829" w:rsidRPr="00231829" w:rsidRDefault="00F004D5" w:rsidP="00C51F80">
      <w:pPr>
        <w:divId w:val="211423199"/>
        <w:rPr>
          <w:rFonts w:eastAsia="Times New Roman"/>
        </w:rPr>
      </w:pPr>
      <w:r>
        <w:rPr>
          <w:rFonts w:eastAsia="Times New Roman"/>
        </w:rPr>
        <w:t>J</w:t>
      </w:r>
      <w:r w:rsidR="00231829" w:rsidRPr="00231829">
        <w:rPr>
          <w:rFonts w:eastAsia="Times New Roman"/>
        </w:rPr>
        <w:t>eśli obawia</w:t>
      </w:r>
      <w:r>
        <w:rPr>
          <w:rFonts w:eastAsia="Times New Roman"/>
        </w:rPr>
        <w:t xml:space="preserve">sz </w:t>
      </w:r>
      <w:r w:rsidR="00231829" w:rsidRPr="00231829">
        <w:rPr>
          <w:rFonts w:eastAsia="Times New Roman"/>
        </w:rPr>
        <w:t>się o swoje zdrowie lub życie</w:t>
      </w:r>
      <w:r w:rsidR="00FF5BD0">
        <w:rPr>
          <w:rFonts w:eastAsia="Times New Roman"/>
        </w:rPr>
        <w:t>,</w:t>
      </w:r>
      <w:r>
        <w:rPr>
          <w:rFonts w:eastAsia="Times New Roman"/>
        </w:rPr>
        <w:t xml:space="preserve"> </w:t>
      </w:r>
      <w:r w:rsidR="00231829" w:rsidRPr="00231829">
        <w:rPr>
          <w:rFonts w:eastAsia="Times New Roman"/>
        </w:rPr>
        <w:t>zadzwoń na Policję pod nr alarmowy:112.</w:t>
      </w:r>
      <w:bookmarkEnd w:id="13"/>
    </w:p>
    <w:sectPr w:rsidR="00231829" w:rsidRPr="00231829">
      <w:footerReference w:type="default" r:id="rId1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E6FB76" w16cex:dateUtc="2024-08-16T05:51:00Z"/>
  <w16cex:commentExtensible w16cex:durableId="01735000" w16cex:dateUtc="2024-08-16T05:45:00Z"/>
  <w16cex:commentExtensible w16cex:durableId="51074944" w16cex:dateUtc="2024-08-16T05:49:00Z"/>
  <w16cex:commentExtensible w16cex:durableId="6CE03DC4" w16cex:dateUtc="2024-08-16T07:09:00Z"/>
  <w16cex:commentExtensible w16cex:durableId="52ECDEEC" w16cex:dateUtc="2024-08-16T05:57:00Z"/>
  <w16cex:commentExtensible w16cex:durableId="013A5031" w16cex:dateUtc="2024-08-16T05:59:00Z"/>
  <w16cex:commentExtensible w16cex:durableId="7B4D933E" w16cex:dateUtc="2024-08-16T06:05:00Z"/>
  <w16cex:commentExtensible w16cex:durableId="3D58C4D2" w16cex:dateUtc="2024-08-16T06:09:00Z"/>
  <w16cex:commentExtensible w16cex:durableId="1EED2C9A" w16cex:dateUtc="2024-08-16T06:16:00Z"/>
  <w16cex:commentExtensible w16cex:durableId="20EEE6C0" w16cex:dateUtc="2024-08-16T06:18:00Z"/>
  <w16cex:commentExtensible w16cex:durableId="6707DD6A" w16cex:dateUtc="2024-08-16T06:42:00Z"/>
  <w16cex:commentExtensible w16cex:durableId="68298313" w16cex:dateUtc="2024-08-16T06:36:00Z"/>
  <w16cex:commentExtensible w16cex:durableId="55DE5283" w16cex:dateUtc="2024-08-16T06:46:00Z"/>
  <w16cex:commentExtensible w16cex:durableId="51B2D601" w16cex:dateUtc="2024-08-16T07:00:00Z"/>
  <w16cex:commentExtensible w16cex:durableId="46D231B1" w16cex:dateUtc="2024-08-16T07:11:00Z"/>
  <w16cex:commentExtensible w16cex:durableId="632446EE" w16cex:dateUtc="2024-08-16T07:13:00Z"/>
  <w16cex:commentExtensible w16cex:durableId="06BB744B" w16cex:dateUtc="2024-08-16T07: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BD0F8" w14:textId="77777777" w:rsidR="00F004D5" w:rsidRDefault="00F004D5" w:rsidP="00EC6D94">
      <w:pPr>
        <w:spacing w:after="0" w:line="240" w:lineRule="auto"/>
      </w:pPr>
      <w:r>
        <w:separator/>
      </w:r>
    </w:p>
  </w:endnote>
  <w:endnote w:type="continuationSeparator" w:id="0">
    <w:p w14:paraId="0A3217FC" w14:textId="77777777" w:rsidR="00F004D5" w:rsidRDefault="00F004D5" w:rsidP="00EC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397020"/>
      <w:docPartObj>
        <w:docPartGallery w:val="Page Numbers (Bottom of Page)"/>
        <w:docPartUnique/>
      </w:docPartObj>
    </w:sdtPr>
    <w:sdtEndPr/>
    <w:sdtContent>
      <w:p w14:paraId="71D7E39C" w14:textId="7A61EE7F" w:rsidR="00F004D5" w:rsidRDefault="00F004D5" w:rsidP="00F1025E">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D1ABD" w14:textId="77777777" w:rsidR="00F004D5" w:rsidRDefault="00F004D5" w:rsidP="00EC6D94">
      <w:pPr>
        <w:spacing w:after="0" w:line="240" w:lineRule="auto"/>
      </w:pPr>
      <w:r>
        <w:separator/>
      </w:r>
    </w:p>
  </w:footnote>
  <w:footnote w:type="continuationSeparator" w:id="0">
    <w:p w14:paraId="7E5093CE" w14:textId="77777777" w:rsidR="00F004D5" w:rsidRDefault="00F004D5" w:rsidP="00EC6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369C"/>
    <w:multiLevelType w:val="hybridMultilevel"/>
    <w:tmpl w:val="929CE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BD7B5F"/>
    <w:multiLevelType w:val="hybridMultilevel"/>
    <w:tmpl w:val="9B627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482F44"/>
    <w:multiLevelType w:val="hybridMultilevel"/>
    <w:tmpl w:val="DA1285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034649"/>
    <w:multiLevelType w:val="hybridMultilevel"/>
    <w:tmpl w:val="5D1C7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626F8"/>
    <w:multiLevelType w:val="hybridMultilevel"/>
    <w:tmpl w:val="443C4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E35F46"/>
    <w:multiLevelType w:val="hybridMultilevel"/>
    <w:tmpl w:val="A9EEA65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B14221"/>
    <w:multiLevelType w:val="hybridMultilevel"/>
    <w:tmpl w:val="41AE19F8"/>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 w15:restartNumberingAfterBreak="0">
    <w:nsid w:val="13EE4A84"/>
    <w:multiLevelType w:val="hybridMultilevel"/>
    <w:tmpl w:val="DB5E479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141E6E"/>
    <w:multiLevelType w:val="hybridMultilevel"/>
    <w:tmpl w:val="4A4EE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37227"/>
    <w:multiLevelType w:val="hybridMultilevel"/>
    <w:tmpl w:val="3E0A7F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875C1B"/>
    <w:multiLevelType w:val="hybridMultilevel"/>
    <w:tmpl w:val="A39045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9E4B75"/>
    <w:multiLevelType w:val="hybridMultilevel"/>
    <w:tmpl w:val="FEC80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212AC7"/>
    <w:multiLevelType w:val="hybridMultilevel"/>
    <w:tmpl w:val="259EA0BA"/>
    <w:lvl w:ilvl="0" w:tplc="8724EFB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412FB0"/>
    <w:multiLevelType w:val="hybridMultilevel"/>
    <w:tmpl w:val="ABB0F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3E136E"/>
    <w:multiLevelType w:val="hybridMultilevel"/>
    <w:tmpl w:val="0E3C8AE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1847A4"/>
    <w:multiLevelType w:val="hybridMultilevel"/>
    <w:tmpl w:val="2152AC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09697C"/>
    <w:multiLevelType w:val="hybridMultilevel"/>
    <w:tmpl w:val="2A2072E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967AF5"/>
    <w:multiLevelType w:val="hybridMultilevel"/>
    <w:tmpl w:val="9E84D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E62713"/>
    <w:multiLevelType w:val="hybridMultilevel"/>
    <w:tmpl w:val="57328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2E429C"/>
    <w:multiLevelType w:val="hybridMultilevel"/>
    <w:tmpl w:val="44443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F186548"/>
    <w:multiLevelType w:val="hybridMultilevel"/>
    <w:tmpl w:val="6C0A12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CD43E7"/>
    <w:multiLevelType w:val="hybridMultilevel"/>
    <w:tmpl w:val="6F8CCF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6B4623"/>
    <w:multiLevelType w:val="hybridMultilevel"/>
    <w:tmpl w:val="C25A9BA6"/>
    <w:lvl w:ilvl="0" w:tplc="90544F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EF4EDC"/>
    <w:multiLevelType w:val="hybridMultilevel"/>
    <w:tmpl w:val="039E0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54057A"/>
    <w:multiLevelType w:val="hybridMultilevel"/>
    <w:tmpl w:val="DF10FB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812E4F"/>
    <w:multiLevelType w:val="hybridMultilevel"/>
    <w:tmpl w:val="87B6B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6F707F"/>
    <w:multiLevelType w:val="hybridMultilevel"/>
    <w:tmpl w:val="F8F46DF6"/>
    <w:lvl w:ilvl="0" w:tplc="0415000F">
      <w:start w:val="1"/>
      <w:numFmt w:val="decimal"/>
      <w:lvlText w:val="%1."/>
      <w:lvlJc w:val="left"/>
      <w:pPr>
        <w:ind w:left="720" w:hanging="360"/>
      </w:pPr>
    </w:lvl>
    <w:lvl w:ilvl="1" w:tplc="1346D5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5449B7"/>
    <w:multiLevelType w:val="hybridMultilevel"/>
    <w:tmpl w:val="788AD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7C0F86"/>
    <w:multiLevelType w:val="hybridMultilevel"/>
    <w:tmpl w:val="7F5665A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8B53A1"/>
    <w:multiLevelType w:val="hybridMultilevel"/>
    <w:tmpl w:val="50702C12"/>
    <w:lvl w:ilvl="0" w:tplc="B6C89AC8">
      <w:start w:val="1"/>
      <w:numFmt w:val="decimal"/>
      <w:lvlText w:val="%1."/>
      <w:lvlJc w:val="left"/>
      <w:pPr>
        <w:ind w:left="720" w:hanging="360"/>
      </w:pPr>
      <w:rPr>
        <w:rFonts w:ascii="Arial" w:eastAsiaTheme="minorEastAsia" w:hAnsi="Arial" w:cs="Arial"/>
      </w:rPr>
    </w:lvl>
    <w:lvl w:ilvl="1" w:tplc="38BAA2AA">
      <w:start w:val="1"/>
      <w:numFmt w:val="lowerLetter"/>
      <w:lvlText w:val="%2)"/>
      <w:lvlJc w:val="left"/>
      <w:pPr>
        <w:ind w:left="720" w:hanging="360"/>
      </w:pPr>
      <w:rPr>
        <w:rFonts w:ascii="Arial" w:eastAsia="Times New Roman" w:hAnsi="Arial" w:cs="Times New Roman"/>
      </w:rPr>
    </w:lvl>
    <w:lvl w:ilvl="2" w:tplc="D45E9408">
      <w:start w:val="1"/>
      <w:numFmt w:val="lowerLetter"/>
      <w:lvlText w:val="%3)"/>
      <w:lvlJc w:val="left"/>
      <w:pPr>
        <w:ind w:left="2340" w:hanging="360"/>
      </w:pPr>
      <w:rPr>
        <w:rFonts w:cstheme="minorHAns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9D62F4"/>
    <w:multiLevelType w:val="hybridMultilevel"/>
    <w:tmpl w:val="B3044B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4DAF0B26"/>
    <w:multiLevelType w:val="hybridMultilevel"/>
    <w:tmpl w:val="A50087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594323"/>
    <w:multiLevelType w:val="hybridMultilevel"/>
    <w:tmpl w:val="E61EA2DE"/>
    <w:lvl w:ilvl="0" w:tplc="954CF57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2F44B5"/>
    <w:multiLevelType w:val="hybridMultilevel"/>
    <w:tmpl w:val="2758A5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807267"/>
    <w:multiLevelType w:val="hybridMultilevel"/>
    <w:tmpl w:val="44446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B06B80"/>
    <w:multiLevelType w:val="hybridMultilevel"/>
    <w:tmpl w:val="C5D297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DB3EC8"/>
    <w:multiLevelType w:val="hybridMultilevel"/>
    <w:tmpl w:val="29EE1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913518"/>
    <w:multiLevelType w:val="hybridMultilevel"/>
    <w:tmpl w:val="33AA5D10"/>
    <w:lvl w:ilvl="0" w:tplc="A90A6E3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14146E"/>
    <w:multiLevelType w:val="hybridMultilevel"/>
    <w:tmpl w:val="0C2EA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E72C49"/>
    <w:multiLevelType w:val="multilevel"/>
    <w:tmpl w:val="4A1EBA66"/>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9F5507A"/>
    <w:multiLevelType w:val="hybridMultilevel"/>
    <w:tmpl w:val="ADDC4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B710DC"/>
    <w:multiLevelType w:val="hybridMultilevel"/>
    <w:tmpl w:val="DBEC76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7F68F6"/>
    <w:multiLevelType w:val="hybridMultilevel"/>
    <w:tmpl w:val="23E8FF60"/>
    <w:lvl w:ilvl="0" w:tplc="90544F3C">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C566D9"/>
    <w:multiLevelType w:val="hybridMultilevel"/>
    <w:tmpl w:val="A30CB0F0"/>
    <w:lvl w:ilvl="0" w:tplc="6E902AE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436783"/>
    <w:multiLevelType w:val="hybridMultilevel"/>
    <w:tmpl w:val="8D520258"/>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0D853E3"/>
    <w:multiLevelType w:val="hybridMultilevel"/>
    <w:tmpl w:val="CB3095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0E4DA3"/>
    <w:multiLevelType w:val="hybridMultilevel"/>
    <w:tmpl w:val="5FB4E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CF07E7"/>
    <w:multiLevelType w:val="hybridMultilevel"/>
    <w:tmpl w:val="B8A402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82449F5"/>
    <w:multiLevelType w:val="hybridMultilevel"/>
    <w:tmpl w:val="EE12C8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5F6DBE"/>
    <w:multiLevelType w:val="hybridMultilevel"/>
    <w:tmpl w:val="ABB0F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num>
  <w:num w:numId="9">
    <w:abstractNumId w:val="49"/>
  </w:num>
  <w:num w:numId="10">
    <w:abstractNumId w:val="13"/>
  </w:num>
  <w:num w:numId="11">
    <w:abstractNumId w:val="45"/>
  </w:num>
  <w:num w:numId="12">
    <w:abstractNumId w:val="32"/>
  </w:num>
  <w:num w:numId="13">
    <w:abstractNumId w:val="5"/>
  </w:num>
  <w:num w:numId="14">
    <w:abstractNumId w:val="25"/>
  </w:num>
  <w:num w:numId="15">
    <w:abstractNumId w:val="8"/>
  </w:num>
  <w:num w:numId="16">
    <w:abstractNumId w:val="2"/>
  </w:num>
  <w:num w:numId="17">
    <w:abstractNumId w:val="14"/>
  </w:num>
  <w:num w:numId="18">
    <w:abstractNumId w:val="48"/>
  </w:num>
  <w:num w:numId="19">
    <w:abstractNumId w:val="26"/>
  </w:num>
  <w:num w:numId="20">
    <w:abstractNumId w:val="4"/>
  </w:num>
  <w:num w:numId="21">
    <w:abstractNumId w:val="12"/>
  </w:num>
  <w:num w:numId="22">
    <w:abstractNumId w:val="31"/>
  </w:num>
  <w:num w:numId="23">
    <w:abstractNumId w:val="17"/>
  </w:num>
  <w:num w:numId="24">
    <w:abstractNumId w:val="3"/>
  </w:num>
  <w:num w:numId="25">
    <w:abstractNumId w:val="35"/>
  </w:num>
  <w:num w:numId="26">
    <w:abstractNumId w:val="42"/>
  </w:num>
  <w:num w:numId="27">
    <w:abstractNumId w:val="22"/>
  </w:num>
  <w:num w:numId="28">
    <w:abstractNumId w:val="43"/>
  </w:num>
  <w:num w:numId="29">
    <w:abstractNumId w:val="46"/>
  </w:num>
  <w:num w:numId="30">
    <w:abstractNumId w:val="23"/>
  </w:num>
  <w:num w:numId="31">
    <w:abstractNumId w:val="11"/>
  </w:num>
  <w:num w:numId="32">
    <w:abstractNumId w:val="0"/>
  </w:num>
  <w:num w:numId="33">
    <w:abstractNumId w:val="34"/>
  </w:num>
  <w:num w:numId="34">
    <w:abstractNumId w:val="9"/>
  </w:num>
  <w:num w:numId="35">
    <w:abstractNumId w:val="28"/>
  </w:num>
  <w:num w:numId="36">
    <w:abstractNumId w:val="44"/>
  </w:num>
  <w:num w:numId="37">
    <w:abstractNumId w:val="33"/>
  </w:num>
  <w:num w:numId="38">
    <w:abstractNumId w:val="40"/>
  </w:num>
  <w:num w:numId="39">
    <w:abstractNumId w:val="6"/>
  </w:num>
  <w:num w:numId="40">
    <w:abstractNumId w:val="37"/>
  </w:num>
  <w:num w:numId="41">
    <w:abstractNumId w:val="16"/>
  </w:num>
  <w:num w:numId="42">
    <w:abstractNumId w:val="20"/>
  </w:num>
  <w:num w:numId="43">
    <w:abstractNumId w:val="38"/>
  </w:num>
  <w:num w:numId="44">
    <w:abstractNumId w:val="15"/>
  </w:num>
  <w:num w:numId="45">
    <w:abstractNumId w:val="10"/>
  </w:num>
  <w:num w:numId="46">
    <w:abstractNumId w:val="36"/>
  </w:num>
  <w:num w:numId="47">
    <w:abstractNumId w:val="1"/>
  </w:num>
  <w:num w:numId="48">
    <w:abstractNumId w:val="19"/>
  </w:num>
  <w:num w:numId="49">
    <w:abstractNumId w:val="21"/>
  </w:num>
  <w:num w:numId="50">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oNotHyphenateCaps/>
  <w:drawingGridHorizontalSpacing w:val="0"/>
  <w:drawingGridVerticalSpacing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09E46639-5B30-4718-AB63-4018F0C91890}"/>
  </w:docVars>
  <w:rsids>
    <w:rsidRoot w:val="00C770DE"/>
    <w:rsid w:val="00005778"/>
    <w:rsid w:val="00010081"/>
    <w:rsid w:val="00013D58"/>
    <w:rsid w:val="00014C12"/>
    <w:rsid w:val="00020D50"/>
    <w:rsid w:val="00021C01"/>
    <w:rsid w:val="00034F2A"/>
    <w:rsid w:val="00051C47"/>
    <w:rsid w:val="00062A8E"/>
    <w:rsid w:val="000846EF"/>
    <w:rsid w:val="00090BB4"/>
    <w:rsid w:val="000B0A33"/>
    <w:rsid w:val="000B1DBC"/>
    <w:rsid w:val="000B3EAA"/>
    <w:rsid w:val="000C0E08"/>
    <w:rsid w:val="000C5FBF"/>
    <w:rsid w:val="000E5CA1"/>
    <w:rsid w:val="000F2ADA"/>
    <w:rsid w:val="000F3AA7"/>
    <w:rsid w:val="00102A20"/>
    <w:rsid w:val="0010479C"/>
    <w:rsid w:val="00113F71"/>
    <w:rsid w:val="00116206"/>
    <w:rsid w:val="001225BE"/>
    <w:rsid w:val="00141F8C"/>
    <w:rsid w:val="00144AF3"/>
    <w:rsid w:val="0014614B"/>
    <w:rsid w:val="0015231C"/>
    <w:rsid w:val="00152E01"/>
    <w:rsid w:val="00154AD4"/>
    <w:rsid w:val="00154E8F"/>
    <w:rsid w:val="00155EAA"/>
    <w:rsid w:val="0015620B"/>
    <w:rsid w:val="001569C9"/>
    <w:rsid w:val="0016280A"/>
    <w:rsid w:val="00164897"/>
    <w:rsid w:val="00165808"/>
    <w:rsid w:val="0017256F"/>
    <w:rsid w:val="00175714"/>
    <w:rsid w:val="001764BB"/>
    <w:rsid w:val="0018491C"/>
    <w:rsid w:val="00186329"/>
    <w:rsid w:val="00197365"/>
    <w:rsid w:val="001A0F43"/>
    <w:rsid w:val="001A1335"/>
    <w:rsid w:val="001B4ACA"/>
    <w:rsid w:val="001E2DE5"/>
    <w:rsid w:val="001E7034"/>
    <w:rsid w:val="001F44A3"/>
    <w:rsid w:val="00216572"/>
    <w:rsid w:val="00224543"/>
    <w:rsid w:val="00231829"/>
    <w:rsid w:val="00255D1F"/>
    <w:rsid w:val="00260D87"/>
    <w:rsid w:val="00281728"/>
    <w:rsid w:val="0028219D"/>
    <w:rsid w:val="0029044C"/>
    <w:rsid w:val="002916DE"/>
    <w:rsid w:val="002926DF"/>
    <w:rsid w:val="002935A6"/>
    <w:rsid w:val="0029468A"/>
    <w:rsid w:val="002A7383"/>
    <w:rsid w:val="002C0EE5"/>
    <w:rsid w:val="002C6A16"/>
    <w:rsid w:val="002C6C56"/>
    <w:rsid w:val="002D0F48"/>
    <w:rsid w:val="002D2FA2"/>
    <w:rsid w:val="002D454F"/>
    <w:rsid w:val="002F2294"/>
    <w:rsid w:val="002F48BF"/>
    <w:rsid w:val="002F49A0"/>
    <w:rsid w:val="002F70A7"/>
    <w:rsid w:val="00300ADC"/>
    <w:rsid w:val="00306E7A"/>
    <w:rsid w:val="00324325"/>
    <w:rsid w:val="00324FF8"/>
    <w:rsid w:val="00325562"/>
    <w:rsid w:val="003307A2"/>
    <w:rsid w:val="003324E2"/>
    <w:rsid w:val="00352DB6"/>
    <w:rsid w:val="0035326D"/>
    <w:rsid w:val="00361513"/>
    <w:rsid w:val="003621B7"/>
    <w:rsid w:val="00362364"/>
    <w:rsid w:val="00364CE0"/>
    <w:rsid w:val="00381493"/>
    <w:rsid w:val="0038195C"/>
    <w:rsid w:val="00386C62"/>
    <w:rsid w:val="00392DEB"/>
    <w:rsid w:val="00396230"/>
    <w:rsid w:val="0039755B"/>
    <w:rsid w:val="003A58A9"/>
    <w:rsid w:val="003C0AAD"/>
    <w:rsid w:val="003C64E3"/>
    <w:rsid w:val="003D437D"/>
    <w:rsid w:val="003D5FFB"/>
    <w:rsid w:val="003F5BF4"/>
    <w:rsid w:val="004069F8"/>
    <w:rsid w:val="00406E48"/>
    <w:rsid w:val="00422F1D"/>
    <w:rsid w:val="00422FD0"/>
    <w:rsid w:val="004248C0"/>
    <w:rsid w:val="00430BD4"/>
    <w:rsid w:val="004317FF"/>
    <w:rsid w:val="00436DD2"/>
    <w:rsid w:val="004407C8"/>
    <w:rsid w:val="00455EF1"/>
    <w:rsid w:val="00475C73"/>
    <w:rsid w:val="00476B09"/>
    <w:rsid w:val="004C2328"/>
    <w:rsid w:val="004C4D4E"/>
    <w:rsid w:val="004C5BB7"/>
    <w:rsid w:val="004E107E"/>
    <w:rsid w:val="004E374B"/>
    <w:rsid w:val="00501277"/>
    <w:rsid w:val="005112CE"/>
    <w:rsid w:val="00517F55"/>
    <w:rsid w:val="00520A89"/>
    <w:rsid w:val="00526D60"/>
    <w:rsid w:val="00527037"/>
    <w:rsid w:val="00545986"/>
    <w:rsid w:val="00551DEE"/>
    <w:rsid w:val="00566690"/>
    <w:rsid w:val="005669B9"/>
    <w:rsid w:val="00571697"/>
    <w:rsid w:val="00572D5A"/>
    <w:rsid w:val="00586274"/>
    <w:rsid w:val="00591EBD"/>
    <w:rsid w:val="005A321C"/>
    <w:rsid w:val="005A5435"/>
    <w:rsid w:val="005A5BE9"/>
    <w:rsid w:val="005A7C20"/>
    <w:rsid w:val="005B248F"/>
    <w:rsid w:val="005B4FCF"/>
    <w:rsid w:val="005C483A"/>
    <w:rsid w:val="005E0536"/>
    <w:rsid w:val="005E10EB"/>
    <w:rsid w:val="005E30FC"/>
    <w:rsid w:val="005F42D1"/>
    <w:rsid w:val="00604D8F"/>
    <w:rsid w:val="006404D4"/>
    <w:rsid w:val="00640D53"/>
    <w:rsid w:val="00640EF0"/>
    <w:rsid w:val="006417A5"/>
    <w:rsid w:val="0064525F"/>
    <w:rsid w:val="0065654B"/>
    <w:rsid w:val="00656EEB"/>
    <w:rsid w:val="00672376"/>
    <w:rsid w:val="00675961"/>
    <w:rsid w:val="00677C99"/>
    <w:rsid w:val="00690960"/>
    <w:rsid w:val="00697B04"/>
    <w:rsid w:val="006A2FC1"/>
    <w:rsid w:val="006B693F"/>
    <w:rsid w:val="006C4290"/>
    <w:rsid w:val="006C5A8F"/>
    <w:rsid w:val="006C65D5"/>
    <w:rsid w:val="006C7898"/>
    <w:rsid w:val="006E264C"/>
    <w:rsid w:val="006F58B1"/>
    <w:rsid w:val="006F5BAF"/>
    <w:rsid w:val="007004B9"/>
    <w:rsid w:val="00700C43"/>
    <w:rsid w:val="007035FF"/>
    <w:rsid w:val="00707989"/>
    <w:rsid w:val="00712DF9"/>
    <w:rsid w:val="00722DC9"/>
    <w:rsid w:val="00744692"/>
    <w:rsid w:val="00751447"/>
    <w:rsid w:val="007810F5"/>
    <w:rsid w:val="00791C7A"/>
    <w:rsid w:val="00793485"/>
    <w:rsid w:val="00795C24"/>
    <w:rsid w:val="00797208"/>
    <w:rsid w:val="007A09D5"/>
    <w:rsid w:val="007B2696"/>
    <w:rsid w:val="007C20C1"/>
    <w:rsid w:val="007D1175"/>
    <w:rsid w:val="007D11C7"/>
    <w:rsid w:val="00814A5A"/>
    <w:rsid w:val="00825FA1"/>
    <w:rsid w:val="00826C57"/>
    <w:rsid w:val="00836E2C"/>
    <w:rsid w:val="00840732"/>
    <w:rsid w:val="00847EE9"/>
    <w:rsid w:val="0085258B"/>
    <w:rsid w:val="0086092C"/>
    <w:rsid w:val="00863269"/>
    <w:rsid w:val="008875B6"/>
    <w:rsid w:val="00897276"/>
    <w:rsid w:val="008A2F37"/>
    <w:rsid w:val="008A518D"/>
    <w:rsid w:val="008B16F2"/>
    <w:rsid w:val="008B1B3B"/>
    <w:rsid w:val="008C2994"/>
    <w:rsid w:val="008D53E0"/>
    <w:rsid w:val="008E5079"/>
    <w:rsid w:val="008F7863"/>
    <w:rsid w:val="00913118"/>
    <w:rsid w:val="0092020A"/>
    <w:rsid w:val="00921D82"/>
    <w:rsid w:val="00933011"/>
    <w:rsid w:val="00933780"/>
    <w:rsid w:val="009355D1"/>
    <w:rsid w:val="00936B6C"/>
    <w:rsid w:val="009561ED"/>
    <w:rsid w:val="00990D15"/>
    <w:rsid w:val="00994495"/>
    <w:rsid w:val="009A0409"/>
    <w:rsid w:val="009B110D"/>
    <w:rsid w:val="009B4978"/>
    <w:rsid w:val="009C1C70"/>
    <w:rsid w:val="009C2EDC"/>
    <w:rsid w:val="009F05B9"/>
    <w:rsid w:val="009F19DB"/>
    <w:rsid w:val="00A01676"/>
    <w:rsid w:val="00A05E9A"/>
    <w:rsid w:val="00A21EE4"/>
    <w:rsid w:val="00A22478"/>
    <w:rsid w:val="00A32461"/>
    <w:rsid w:val="00A3279D"/>
    <w:rsid w:val="00A654AF"/>
    <w:rsid w:val="00A67A6B"/>
    <w:rsid w:val="00A74A19"/>
    <w:rsid w:val="00A8589C"/>
    <w:rsid w:val="00A926C9"/>
    <w:rsid w:val="00A95953"/>
    <w:rsid w:val="00AA6ADB"/>
    <w:rsid w:val="00AC4B06"/>
    <w:rsid w:val="00AE5913"/>
    <w:rsid w:val="00AF0DC6"/>
    <w:rsid w:val="00B1619F"/>
    <w:rsid w:val="00B168BD"/>
    <w:rsid w:val="00B20E1A"/>
    <w:rsid w:val="00B2490E"/>
    <w:rsid w:val="00B253D8"/>
    <w:rsid w:val="00B3552A"/>
    <w:rsid w:val="00B51978"/>
    <w:rsid w:val="00B56AE2"/>
    <w:rsid w:val="00B6030B"/>
    <w:rsid w:val="00B605CD"/>
    <w:rsid w:val="00B740AD"/>
    <w:rsid w:val="00B866E6"/>
    <w:rsid w:val="00B9699B"/>
    <w:rsid w:val="00BB3CD3"/>
    <w:rsid w:val="00BC3CBF"/>
    <w:rsid w:val="00BC3F64"/>
    <w:rsid w:val="00BD01D9"/>
    <w:rsid w:val="00BD1067"/>
    <w:rsid w:val="00BD1870"/>
    <w:rsid w:val="00BD677B"/>
    <w:rsid w:val="00BE1E8F"/>
    <w:rsid w:val="00BE3F79"/>
    <w:rsid w:val="00BF70A7"/>
    <w:rsid w:val="00C02885"/>
    <w:rsid w:val="00C10171"/>
    <w:rsid w:val="00C10F89"/>
    <w:rsid w:val="00C146D0"/>
    <w:rsid w:val="00C16C70"/>
    <w:rsid w:val="00C214EC"/>
    <w:rsid w:val="00C22136"/>
    <w:rsid w:val="00C253C5"/>
    <w:rsid w:val="00C3168E"/>
    <w:rsid w:val="00C41EA0"/>
    <w:rsid w:val="00C42A8A"/>
    <w:rsid w:val="00C45810"/>
    <w:rsid w:val="00C51F80"/>
    <w:rsid w:val="00C65AC7"/>
    <w:rsid w:val="00C739A9"/>
    <w:rsid w:val="00C770DE"/>
    <w:rsid w:val="00C86A17"/>
    <w:rsid w:val="00C9132B"/>
    <w:rsid w:val="00C95007"/>
    <w:rsid w:val="00CA5352"/>
    <w:rsid w:val="00CA63C6"/>
    <w:rsid w:val="00CC5C4C"/>
    <w:rsid w:val="00CC635C"/>
    <w:rsid w:val="00CE085B"/>
    <w:rsid w:val="00CF4033"/>
    <w:rsid w:val="00CF4AE3"/>
    <w:rsid w:val="00D03A29"/>
    <w:rsid w:val="00D04B8D"/>
    <w:rsid w:val="00D07EF6"/>
    <w:rsid w:val="00D177D0"/>
    <w:rsid w:val="00D37680"/>
    <w:rsid w:val="00D61C44"/>
    <w:rsid w:val="00D706D1"/>
    <w:rsid w:val="00D73066"/>
    <w:rsid w:val="00D75F92"/>
    <w:rsid w:val="00D830EA"/>
    <w:rsid w:val="00D907B4"/>
    <w:rsid w:val="00D9305C"/>
    <w:rsid w:val="00D96D2D"/>
    <w:rsid w:val="00DA546A"/>
    <w:rsid w:val="00DB195E"/>
    <w:rsid w:val="00DC227C"/>
    <w:rsid w:val="00DC695A"/>
    <w:rsid w:val="00DC77D4"/>
    <w:rsid w:val="00DF0ADF"/>
    <w:rsid w:val="00DF5130"/>
    <w:rsid w:val="00E02665"/>
    <w:rsid w:val="00E03BAF"/>
    <w:rsid w:val="00E26634"/>
    <w:rsid w:val="00E26B9F"/>
    <w:rsid w:val="00E32098"/>
    <w:rsid w:val="00E4515F"/>
    <w:rsid w:val="00E46855"/>
    <w:rsid w:val="00E47C0D"/>
    <w:rsid w:val="00E519D8"/>
    <w:rsid w:val="00E52DC3"/>
    <w:rsid w:val="00E63D5D"/>
    <w:rsid w:val="00E656F1"/>
    <w:rsid w:val="00E72FF7"/>
    <w:rsid w:val="00E74040"/>
    <w:rsid w:val="00E75214"/>
    <w:rsid w:val="00E75B07"/>
    <w:rsid w:val="00E858BA"/>
    <w:rsid w:val="00EA0DC5"/>
    <w:rsid w:val="00EB70D4"/>
    <w:rsid w:val="00EB7645"/>
    <w:rsid w:val="00EC5716"/>
    <w:rsid w:val="00EC6D94"/>
    <w:rsid w:val="00EE6558"/>
    <w:rsid w:val="00EF308C"/>
    <w:rsid w:val="00EF5A52"/>
    <w:rsid w:val="00F004D5"/>
    <w:rsid w:val="00F076D3"/>
    <w:rsid w:val="00F1025E"/>
    <w:rsid w:val="00F20D63"/>
    <w:rsid w:val="00F21AB7"/>
    <w:rsid w:val="00F27893"/>
    <w:rsid w:val="00F30EBF"/>
    <w:rsid w:val="00F341EB"/>
    <w:rsid w:val="00F4711E"/>
    <w:rsid w:val="00F47462"/>
    <w:rsid w:val="00F47A4F"/>
    <w:rsid w:val="00F522D6"/>
    <w:rsid w:val="00F53271"/>
    <w:rsid w:val="00F61461"/>
    <w:rsid w:val="00F67BCE"/>
    <w:rsid w:val="00F769DB"/>
    <w:rsid w:val="00F838DE"/>
    <w:rsid w:val="00F83EEE"/>
    <w:rsid w:val="00F84F36"/>
    <w:rsid w:val="00F91DEE"/>
    <w:rsid w:val="00F955E9"/>
    <w:rsid w:val="00F95936"/>
    <w:rsid w:val="00F961BD"/>
    <w:rsid w:val="00F96767"/>
    <w:rsid w:val="00FB0385"/>
    <w:rsid w:val="00FB3E90"/>
    <w:rsid w:val="00FC6B49"/>
    <w:rsid w:val="00FE6BFB"/>
    <w:rsid w:val="00FF5B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C1E0B"/>
  <w15:chartTrackingRefBased/>
  <w15:docId w15:val="{30E5DAE1-78A1-4AD1-8BE4-D11253FD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56EEB"/>
    <w:pPr>
      <w:spacing w:after="240" w:line="276" w:lineRule="auto"/>
    </w:pPr>
    <w:rPr>
      <w:rFonts w:ascii="Arial" w:eastAsiaTheme="minorEastAsia" w:hAnsi="Arial"/>
      <w:sz w:val="22"/>
      <w:szCs w:val="24"/>
    </w:rPr>
  </w:style>
  <w:style w:type="paragraph" w:styleId="Nagwek1">
    <w:name w:val="heading 1"/>
    <w:basedOn w:val="Normalny"/>
    <w:next w:val="Normalny"/>
    <w:link w:val="Nagwek1Znak"/>
    <w:uiPriority w:val="9"/>
    <w:qFormat/>
    <w:rsid w:val="00F53271"/>
    <w:pPr>
      <w:keepNext/>
      <w:keepLines/>
      <w:spacing w:before="360"/>
      <w:jc w:val="center"/>
      <w:outlineLvl w:val="0"/>
    </w:pPr>
    <w:rPr>
      <w:rFonts w:eastAsiaTheme="majorEastAsia" w:cstheme="majorBidi"/>
      <w:b/>
      <w:sz w:val="26"/>
      <w:szCs w:val="32"/>
    </w:rPr>
  </w:style>
  <w:style w:type="paragraph" w:styleId="Nagwek2">
    <w:name w:val="heading 2"/>
    <w:basedOn w:val="Normalny"/>
    <w:next w:val="Normalny"/>
    <w:link w:val="Nagwek2Znak"/>
    <w:uiPriority w:val="9"/>
    <w:unhideWhenUsed/>
    <w:qFormat/>
    <w:rsid w:val="00F53271"/>
    <w:pPr>
      <w:keepNext/>
      <w:keepLines/>
      <w:spacing w:before="120"/>
      <w:jc w:val="center"/>
      <w:outlineLvl w:val="1"/>
    </w:pPr>
    <w:rPr>
      <w:rFonts w:eastAsiaTheme="majorEastAsia" w:cstheme="majorBidi"/>
      <w:b/>
      <w:sz w:val="24"/>
      <w:szCs w:val="26"/>
    </w:rPr>
  </w:style>
  <w:style w:type="paragraph" w:styleId="Nagwek3">
    <w:name w:val="heading 3"/>
    <w:basedOn w:val="Normalny"/>
    <w:next w:val="Normalny"/>
    <w:link w:val="Nagwek3Znak"/>
    <w:uiPriority w:val="9"/>
    <w:unhideWhenUsed/>
    <w:qFormat/>
    <w:rsid w:val="00F838DE"/>
    <w:pPr>
      <w:keepNext/>
      <w:keepLines/>
      <w:spacing w:before="360" w:after="360"/>
      <w:outlineLvl w:val="2"/>
    </w:pPr>
    <w:rPr>
      <w:rFonts w:eastAsiaTheme="majorEastAsi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Akapitzlist">
    <w:name w:val="List Paragraph"/>
    <w:basedOn w:val="Normalny"/>
    <w:link w:val="AkapitzlistZnak"/>
    <w:uiPriority w:val="34"/>
    <w:qFormat/>
    <w:rsid w:val="00422FD0"/>
    <w:pPr>
      <w:ind w:left="720"/>
      <w:contextualSpacing/>
    </w:pPr>
  </w:style>
  <w:style w:type="paragraph" w:styleId="Bezodstpw">
    <w:name w:val="No Spacing"/>
    <w:uiPriority w:val="1"/>
    <w:qFormat/>
    <w:rsid w:val="00475C73"/>
    <w:pPr>
      <w:spacing w:line="276" w:lineRule="auto"/>
      <w:jc w:val="right"/>
    </w:pPr>
    <w:rPr>
      <w:rFonts w:ascii="Arial" w:eastAsiaTheme="minorEastAsia" w:hAnsi="Arial"/>
      <w:sz w:val="18"/>
      <w:szCs w:val="24"/>
    </w:rPr>
  </w:style>
  <w:style w:type="paragraph" w:styleId="Tytu">
    <w:name w:val="Title"/>
    <w:basedOn w:val="Normalny"/>
    <w:next w:val="Normalny"/>
    <w:link w:val="TytuZnak"/>
    <w:uiPriority w:val="10"/>
    <w:qFormat/>
    <w:rsid w:val="00F53271"/>
    <w:pPr>
      <w:spacing w:before="720" w:after="720"/>
      <w:contextualSpacing/>
      <w:jc w:val="center"/>
    </w:pPr>
    <w:rPr>
      <w:rFonts w:eastAsiaTheme="majorEastAsia" w:cstheme="majorBidi"/>
      <w:b/>
      <w:spacing w:val="-10"/>
      <w:kern w:val="28"/>
      <w:sz w:val="32"/>
      <w:szCs w:val="56"/>
    </w:rPr>
  </w:style>
  <w:style w:type="character" w:customStyle="1" w:styleId="TytuZnak">
    <w:name w:val="Tytuł Znak"/>
    <w:basedOn w:val="Domylnaczcionkaakapitu"/>
    <w:link w:val="Tytu"/>
    <w:uiPriority w:val="10"/>
    <w:rsid w:val="00F53271"/>
    <w:rPr>
      <w:rFonts w:ascii="Arial" w:eastAsiaTheme="majorEastAsia" w:hAnsi="Arial" w:cstheme="majorBidi"/>
      <w:b/>
      <w:spacing w:val="-10"/>
      <w:kern w:val="28"/>
      <w:sz w:val="32"/>
      <w:szCs w:val="56"/>
    </w:rPr>
  </w:style>
  <w:style w:type="character" w:customStyle="1" w:styleId="Nagwek1Znak">
    <w:name w:val="Nagłówek 1 Znak"/>
    <w:basedOn w:val="Domylnaczcionkaakapitu"/>
    <w:link w:val="Nagwek1"/>
    <w:uiPriority w:val="9"/>
    <w:rsid w:val="00F53271"/>
    <w:rPr>
      <w:rFonts w:ascii="Arial" w:eastAsiaTheme="majorEastAsia" w:hAnsi="Arial" w:cstheme="majorBidi"/>
      <w:b/>
      <w:sz w:val="26"/>
      <w:szCs w:val="32"/>
    </w:rPr>
  </w:style>
  <w:style w:type="character" w:customStyle="1" w:styleId="Nagwek2Znak">
    <w:name w:val="Nagłówek 2 Znak"/>
    <w:basedOn w:val="Domylnaczcionkaakapitu"/>
    <w:link w:val="Nagwek2"/>
    <w:uiPriority w:val="9"/>
    <w:rsid w:val="00F53271"/>
    <w:rPr>
      <w:rFonts w:ascii="Arial" w:eastAsiaTheme="majorEastAsia" w:hAnsi="Arial" w:cstheme="majorBidi"/>
      <w:b/>
      <w:sz w:val="24"/>
      <w:szCs w:val="26"/>
    </w:rPr>
  </w:style>
  <w:style w:type="paragraph" w:styleId="Tekstprzypisukocowego">
    <w:name w:val="endnote text"/>
    <w:basedOn w:val="Normalny"/>
    <w:link w:val="TekstprzypisukocowegoZnak"/>
    <w:uiPriority w:val="99"/>
    <w:semiHidden/>
    <w:unhideWhenUsed/>
    <w:rsid w:val="00EC6D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C6D94"/>
    <w:rPr>
      <w:rFonts w:ascii="Arial" w:eastAsiaTheme="minorEastAsia" w:hAnsi="Arial"/>
    </w:rPr>
  </w:style>
  <w:style w:type="character" w:styleId="Odwoanieprzypisukocowego">
    <w:name w:val="endnote reference"/>
    <w:basedOn w:val="Domylnaczcionkaakapitu"/>
    <w:uiPriority w:val="99"/>
    <w:semiHidden/>
    <w:unhideWhenUsed/>
    <w:rsid w:val="00EC6D94"/>
    <w:rPr>
      <w:vertAlign w:val="superscript"/>
    </w:rPr>
  </w:style>
  <w:style w:type="paragraph" w:customStyle="1" w:styleId="Standard">
    <w:name w:val="Standard"/>
    <w:basedOn w:val="Normalny"/>
    <w:rsid w:val="00A926C9"/>
    <w:pPr>
      <w:autoSpaceDN w:val="0"/>
      <w:spacing w:after="160" w:line="252" w:lineRule="auto"/>
    </w:pPr>
    <w:rPr>
      <w:rFonts w:ascii="Calibri" w:eastAsiaTheme="minorHAnsi" w:hAnsi="Calibri" w:cs="Calibri"/>
      <w:szCs w:val="22"/>
      <w:lang w:eastAsia="zh-CN"/>
    </w:rPr>
  </w:style>
  <w:style w:type="numbering" w:customStyle="1" w:styleId="WWNum3">
    <w:name w:val="WWNum3"/>
    <w:rsid w:val="00A926C9"/>
    <w:pPr>
      <w:numPr>
        <w:numId w:val="1"/>
      </w:numPr>
    </w:pPr>
  </w:style>
  <w:style w:type="paragraph" w:styleId="Nagwek">
    <w:name w:val="header"/>
    <w:basedOn w:val="Normalny"/>
    <w:link w:val="NagwekZnak"/>
    <w:uiPriority w:val="99"/>
    <w:unhideWhenUsed/>
    <w:rsid w:val="004C4D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4D4E"/>
    <w:rPr>
      <w:rFonts w:ascii="Arial" w:eastAsiaTheme="minorEastAsia" w:hAnsi="Arial"/>
      <w:sz w:val="24"/>
      <w:szCs w:val="24"/>
    </w:rPr>
  </w:style>
  <w:style w:type="paragraph" w:styleId="Stopka">
    <w:name w:val="footer"/>
    <w:basedOn w:val="Normalny"/>
    <w:link w:val="StopkaZnak"/>
    <w:uiPriority w:val="99"/>
    <w:unhideWhenUsed/>
    <w:rsid w:val="004C4D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4D4E"/>
    <w:rPr>
      <w:rFonts w:ascii="Arial" w:eastAsiaTheme="minorEastAsia" w:hAnsi="Arial"/>
      <w:sz w:val="24"/>
      <w:szCs w:val="24"/>
    </w:rPr>
  </w:style>
  <w:style w:type="character" w:styleId="Odwoaniedokomentarza">
    <w:name w:val="annotation reference"/>
    <w:basedOn w:val="Domylnaczcionkaakapitu"/>
    <w:uiPriority w:val="99"/>
    <w:semiHidden/>
    <w:unhideWhenUsed/>
    <w:rsid w:val="002F70A7"/>
    <w:rPr>
      <w:sz w:val="16"/>
      <w:szCs w:val="16"/>
    </w:rPr>
  </w:style>
  <w:style w:type="paragraph" w:styleId="Tekstkomentarza">
    <w:name w:val="annotation text"/>
    <w:basedOn w:val="Normalny"/>
    <w:link w:val="TekstkomentarzaZnak"/>
    <w:uiPriority w:val="99"/>
    <w:unhideWhenUsed/>
    <w:rsid w:val="002F70A7"/>
    <w:pPr>
      <w:spacing w:line="240" w:lineRule="auto"/>
    </w:pPr>
    <w:rPr>
      <w:sz w:val="20"/>
      <w:szCs w:val="20"/>
    </w:rPr>
  </w:style>
  <w:style w:type="character" w:customStyle="1" w:styleId="TekstkomentarzaZnak">
    <w:name w:val="Tekst komentarza Znak"/>
    <w:basedOn w:val="Domylnaczcionkaakapitu"/>
    <w:link w:val="Tekstkomentarza"/>
    <w:uiPriority w:val="99"/>
    <w:rsid w:val="002F70A7"/>
    <w:rPr>
      <w:rFonts w:ascii="Arial" w:eastAsiaTheme="minorEastAsia" w:hAnsi="Arial"/>
    </w:rPr>
  </w:style>
  <w:style w:type="paragraph" w:styleId="Tematkomentarza">
    <w:name w:val="annotation subject"/>
    <w:basedOn w:val="Tekstkomentarza"/>
    <w:next w:val="Tekstkomentarza"/>
    <w:link w:val="TematkomentarzaZnak"/>
    <w:uiPriority w:val="99"/>
    <w:semiHidden/>
    <w:unhideWhenUsed/>
    <w:rsid w:val="002F70A7"/>
    <w:rPr>
      <w:b/>
      <w:bCs/>
    </w:rPr>
  </w:style>
  <w:style w:type="character" w:customStyle="1" w:styleId="TematkomentarzaZnak">
    <w:name w:val="Temat komentarza Znak"/>
    <w:basedOn w:val="TekstkomentarzaZnak"/>
    <w:link w:val="Tematkomentarza"/>
    <w:uiPriority w:val="99"/>
    <w:semiHidden/>
    <w:rsid w:val="002F70A7"/>
    <w:rPr>
      <w:rFonts w:ascii="Arial" w:eastAsiaTheme="minorEastAsia" w:hAnsi="Arial"/>
      <w:b/>
      <w:bCs/>
    </w:rPr>
  </w:style>
  <w:style w:type="paragraph" w:styleId="Tekstdymka">
    <w:name w:val="Balloon Text"/>
    <w:basedOn w:val="Normalny"/>
    <w:link w:val="TekstdymkaZnak"/>
    <w:uiPriority w:val="99"/>
    <w:semiHidden/>
    <w:unhideWhenUsed/>
    <w:rsid w:val="002F70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70A7"/>
    <w:rPr>
      <w:rFonts w:ascii="Segoe UI" w:eastAsiaTheme="minorEastAsia" w:hAnsi="Segoe UI" w:cs="Segoe UI"/>
      <w:sz w:val="18"/>
      <w:szCs w:val="18"/>
    </w:rPr>
  </w:style>
  <w:style w:type="character" w:customStyle="1" w:styleId="alb-s">
    <w:name w:val="a_lb-s"/>
    <w:basedOn w:val="Domylnaczcionkaakapitu"/>
    <w:rsid w:val="00791C7A"/>
  </w:style>
  <w:style w:type="paragraph" w:styleId="NormalnyWeb">
    <w:name w:val="Normal (Web)"/>
    <w:basedOn w:val="Normalny"/>
    <w:uiPriority w:val="99"/>
    <w:semiHidden/>
    <w:unhideWhenUsed/>
    <w:rsid w:val="00791C7A"/>
    <w:pPr>
      <w:spacing w:before="100" w:beforeAutospacing="1" w:after="100" w:afterAutospacing="1" w:line="240" w:lineRule="auto"/>
    </w:pPr>
    <w:rPr>
      <w:rFonts w:ascii="Times New Roman" w:eastAsia="Times New Roman" w:hAnsi="Times New Roman"/>
    </w:rPr>
  </w:style>
  <w:style w:type="character" w:customStyle="1" w:styleId="AkapitzlistZnak">
    <w:name w:val="Akapit z listą Znak"/>
    <w:link w:val="Akapitzlist"/>
    <w:uiPriority w:val="34"/>
    <w:locked/>
    <w:rsid w:val="00C146D0"/>
    <w:rPr>
      <w:rFonts w:ascii="Arial" w:eastAsiaTheme="minorEastAsia" w:hAnsi="Arial"/>
      <w:sz w:val="24"/>
      <w:szCs w:val="24"/>
    </w:rPr>
  </w:style>
  <w:style w:type="character" w:styleId="Pogrubienie">
    <w:name w:val="Strong"/>
    <w:basedOn w:val="Domylnaczcionkaakapitu"/>
    <w:uiPriority w:val="22"/>
    <w:qFormat/>
    <w:rsid w:val="001E7034"/>
    <w:rPr>
      <w:b/>
      <w:bCs/>
    </w:rPr>
  </w:style>
  <w:style w:type="paragraph" w:styleId="Poprawka">
    <w:name w:val="Revision"/>
    <w:hidden/>
    <w:uiPriority w:val="99"/>
    <w:semiHidden/>
    <w:rsid w:val="00F91DEE"/>
    <w:rPr>
      <w:rFonts w:ascii="Arial" w:eastAsiaTheme="minorEastAsia" w:hAnsi="Arial"/>
      <w:sz w:val="24"/>
      <w:szCs w:val="24"/>
    </w:rPr>
  </w:style>
  <w:style w:type="table" w:styleId="Tabela-Siatka">
    <w:name w:val="Table Grid"/>
    <w:basedOn w:val="Standardowy"/>
    <w:uiPriority w:val="39"/>
    <w:rsid w:val="009B4978"/>
    <w:rPr>
      <w:rFonts w:asciiTheme="minorHAnsi" w:eastAsia="Calibr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2916DE"/>
    <w:rPr>
      <w:color w:val="0000FF"/>
      <w:u w:val="single"/>
    </w:rPr>
  </w:style>
  <w:style w:type="paragraph" w:customStyle="1" w:styleId="insnormalny">
    <w:name w:val="insnormalny"/>
    <w:basedOn w:val="Normalny"/>
    <w:rsid w:val="002916DE"/>
    <w:pPr>
      <w:spacing w:before="100" w:beforeAutospacing="1" w:after="100" w:afterAutospacing="1" w:line="240" w:lineRule="auto"/>
    </w:pPr>
    <w:rPr>
      <w:rFonts w:ascii="Calibri" w:eastAsia="Calibri" w:hAnsi="Calibri" w:cs="Calibri"/>
      <w:szCs w:val="22"/>
    </w:rPr>
  </w:style>
  <w:style w:type="table" w:customStyle="1" w:styleId="Tabela-Siatka1">
    <w:name w:val="Tabela - Siatka1"/>
    <w:basedOn w:val="Standardowy"/>
    <w:next w:val="Tabela-Siatka"/>
    <w:uiPriority w:val="39"/>
    <w:rsid w:val="005716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5716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5716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0DC5"/>
    <w:pPr>
      <w:autoSpaceDE w:val="0"/>
      <w:autoSpaceDN w:val="0"/>
      <w:adjustRightInd w:val="0"/>
    </w:pPr>
    <w:rPr>
      <w:color w:val="000000"/>
      <w:sz w:val="24"/>
      <w:szCs w:val="24"/>
    </w:rPr>
  </w:style>
  <w:style w:type="character" w:styleId="Nierozpoznanawzmianka">
    <w:name w:val="Unresolved Mention"/>
    <w:basedOn w:val="Domylnaczcionkaakapitu"/>
    <w:uiPriority w:val="99"/>
    <w:semiHidden/>
    <w:unhideWhenUsed/>
    <w:rsid w:val="00C41EA0"/>
    <w:rPr>
      <w:color w:val="605E5C"/>
      <w:shd w:val="clear" w:color="auto" w:fill="E1DFDD"/>
    </w:rPr>
  </w:style>
  <w:style w:type="character" w:customStyle="1" w:styleId="Nagwek3Znak">
    <w:name w:val="Nagłówek 3 Znak"/>
    <w:basedOn w:val="Domylnaczcionkaakapitu"/>
    <w:link w:val="Nagwek3"/>
    <w:uiPriority w:val="9"/>
    <w:rsid w:val="00F838DE"/>
    <w:rPr>
      <w:rFonts w:ascii="Arial" w:eastAsiaTheme="majorEastAsia" w:hAnsi="Arial" w:cstheme="majorBidi"/>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23199">
      <w:marLeft w:val="0"/>
      <w:marRight w:val="0"/>
      <w:marTop w:val="0"/>
      <w:marBottom w:val="0"/>
      <w:divBdr>
        <w:top w:val="none" w:sz="0" w:space="0" w:color="auto"/>
        <w:left w:val="none" w:sz="0" w:space="0" w:color="auto"/>
        <w:bottom w:val="none" w:sz="0" w:space="0" w:color="auto"/>
        <w:right w:val="none" w:sz="0" w:space="0" w:color="auto"/>
      </w:divBdr>
    </w:div>
    <w:div w:id="587933202">
      <w:bodyDiv w:val="1"/>
      <w:marLeft w:val="0"/>
      <w:marRight w:val="0"/>
      <w:marTop w:val="0"/>
      <w:marBottom w:val="0"/>
      <w:divBdr>
        <w:top w:val="none" w:sz="0" w:space="0" w:color="auto"/>
        <w:left w:val="none" w:sz="0" w:space="0" w:color="auto"/>
        <w:bottom w:val="none" w:sz="0" w:space="0" w:color="auto"/>
        <w:right w:val="none" w:sz="0" w:space="0" w:color="auto"/>
      </w:divBdr>
      <w:divsChild>
        <w:div w:id="1400396056">
          <w:marLeft w:val="0"/>
          <w:marRight w:val="0"/>
          <w:marTop w:val="72"/>
          <w:marBottom w:val="0"/>
          <w:divBdr>
            <w:top w:val="none" w:sz="0" w:space="0" w:color="auto"/>
            <w:left w:val="none" w:sz="0" w:space="0" w:color="auto"/>
            <w:bottom w:val="none" w:sz="0" w:space="0" w:color="auto"/>
            <w:right w:val="none" w:sz="0" w:space="0" w:color="auto"/>
          </w:divBdr>
          <w:divsChild>
            <w:div w:id="1208226609">
              <w:marLeft w:val="0"/>
              <w:marRight w:val="0"/>
              <w:marTop w:val="0"/>
              <w:marBottom w:val="0"/>
              <w:divBdr>
                <w:top w:val="none" w:sz="0" w:space="0" w:color="auto"/>
                <w:left w:val="none" w:sz="0" w:space="0" w:color="auto"/>
                <w:bottom w:val="none" w:sz="0" w:space="0" w:color="auto"/>
                <w:right w:val="none" w:sz="0" w:space="0" w:color="auto"/>
              </w:divBdr>
            </w:div>
          </w:divsChild>
        </w:div>
        <w:div w:id="1890648242">
          <w:marLeft w:val="0"/>
          <w:marRight w:val="0"/>
          <w:marTop w:val="72"/>
          <w:marBottom w:val="0"/>
          <w:divBdr>
            <w:top w:val="none" w:sz="0" w:space="0" w:color="auto"/>
            <w:left w:val="none" w:sz="0" w:space="0" w:color="auto"/>
            <w:bottom w:val="none" w:sz="0" w:space="0" w:color="auto"/>
            <w:right w:val="none" w:sz="0" w:space="0" w:color="auto"/>
          </w:divBdr>
          <w:divsChild>
            <w:div w:id="1659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395">
      <w:marLeft w:val="0"/>
      <w:marRight w:val="0"/>
      <w:marTop w:val="0"/>
      <w:marBottom w:val="0"/>
      <w:divBdr>
        <w:top w:val="none" w:sz="0" w:space="0" w:color="auto"/>
        <w:left w:val="none" w:sz="0" w:space="0" w:color="auto"/>
        <w:bottom w:val="none" w:sz="0" w:space="0" w:color="auto"/>
        <w:right w:val="none" w:sz="0" w:space="0" w:color="auto"/>
      </w:divBdr>
    </w:div>
    <w:div w:id="1043672296">
      <w:marLeft w:val="0"/>
      <w:marRight w:val="0"/>
      <w:marTop w:val="0"/>
      <w:marBottom w:val="0"/>
      <w:divBdr>
        <w:top w:val="none" w:sz="0" w:space="0" w:color="auto"/>
        <w:left w:val="none" w:sz="0" w:space="0" w:color="auto"/>
        <w:bottom w:val="none" w:sz="0" w:space="0" w:color="auto"/>
        <w:right w:val="none" w:sz="0" w:space="0" w:color="auto"/>
      </w:divBdr>
    </w:div>
    <w:div w:id="1138650295">
      <w:marLeft w:val="0"/>
      <w:marRight w:val="0"/>
      <w:marTop w:val="0"/>
      <w:marBottom w:val="0"/>
      <w:divBdr>
        <w:top w:val="none" w:sz="0" w:space="0" w:color="auto"/>
        <w:left w:val="none" w:sz="0" w:space="0" w:color="auto"/>
        <w:bottom w:val="none" w:sz="0" w:space="0" w:color="auto"/>
        <w:right w:val="none" w:sz="0" w:space="0" w:color="auto"/>
      </w:divBdr>
    </w:div>
    <w:div w:id="1257444856">
      <w:marLeft w:val="0"/>
      <w:marRight w:val="0"/>
      <w:marTop w:val="0"/>
      <w:marBottom w:val="0"/>
      <w:divBdr>
        <w:top w:val="none" w:sz="0" w:space="0" w:color="auto"/>
        <w:left w:val="none" w:sz="0" w:space="0" w:color="auto"/>
        <w:bottom w:val="none" w:sz="0" w:space="0" w:color="auto"/>
        <w:right w:val="none" w:sz="0" w:space="0" w:color="auto"/>
      </w:divBdr>
      <w:divsChild>
        <w:div w:id="2029989816">
          <w:marLeft w:val="0"/>
          <w:marRight w:val="0"/>
          <w:marTop w:val="0"/>
          <w:marBottom w:val="0"/>
          <w:divBdr>
            <w:top w:val="none" w:sz="0" w:space="0" w:color="auto"/>
            <w:left w:val="none" w:sz="0" w:space="0" w:color="auto"/>
            <w:bottom w:val="none" w:sz="0" w:space="0" w:color="auto"/>
            <w:right w:val="none" w:sz="0" w:space="0" w:color="auto"/>
          </w:divBdr>
        </w:div>
      </w:divsChild>
    </w:div>
    <w:div w:id="1404063117">
      <w:marLeft w:val="0"/>
      <w:marRight w:val="0"/>
      <w:marTop w:val="0"/>
      <w:marBottom w:val="0"/>
      <w:divBdr>
        <w:top w:val="none" w:sz="0" w:space="0" w:color="auto"/>
        <w:left w:val="none" w:sz="0" w:space="0" w:color="auto"/>
        <w:bottom w:val="none" w:sz="0" w:space="0" w:color="auto"/>
        <w:right w:val="none" w:sz="0" w:space="0" w:color="auto"/>
      </w:divBdr>
      <w:divsChild>
        <w:div w:id="2091583121">
          <w:marLeft w:val="0"/>
          <w:marRight w:val="0"/>
          <w:marTop w:val="0"/>
          <w:marBottom w:val="0"/>
          <w:divBdr>
            <w:top w:val="none" w:sz="0" w:space="0" w:color="auto"/>
            <w:left w:val="none" w:sz="0" w:space="0" w:color="auto"/>
            <w:bottom w:val="none" w:sz="0" w:space="0" w:color="auto"/>
            <w:right w:val="none" w:sz="0" w:space="0" w:color="auto"/>
          </w:divBdr>
        </w:div>
      </w:divsChild>
    </w:div>
    <w:div w:id="1595748773">
      <w:marLeft w:val="0"/>
      <w:marRight w:val="0"/>
      <w:marTop w:val="0"/>
      <w:marBottom w:val="0"/>
      <w:divBdr>
        <w:top w:val="none" w:sz="0" w:space="0" w:color="auto"/>
        <w:left w:val="none" w:sz="0" w:space="0" w:color="auto"/>
        <w:bottom w:val="none" w:sz="0" w:space="0" w:color="auto"/>
        <w:right w:val="none" w:sz="0" w:space="0" w:color="auto"/>
      </w:divBdr>
    </w:div>
    <w:div w:id="1629317396">
      <w:marLeft w:val="0"/>
      <w:marRight w:val="0"/>
      <w:marTop w:val="0"/>
      <w:marBottom w:val="0"/>
      <w:divBdr>
        <w:top w:val="none" w:sz="0" w:space="0" w:color="auto"/>
        <w:left w:val="none" w:sz="0" w:space="0" w:color="auto"/>
        <w:bottom w:val="none" w:sz="0" w:space="0" w:color="auto"/>
        <w:right w:val="none" w:sz="0" w:space="0" w:color="auto"/>
      </w:divBdr>
    </w:div>
    <w:div w:id="1747610124">
      <w:marLeft w:val="0"/>
      <w:marRight w:val="0"/>
      <w:marTop w:val="0"/>
      <w:marBottom w:val="0"/>
      <w:divBdr>
        <w:top w:val="none" w:sz="0" w:space="0" w:color="auto"/>
        <w:left w:val="none" w:sz="0" w:space="0" w:color="auto"/>
        <w:bottom w:val="none" w:sz="0" w:space="0" w:color="auto"/>
        <w:right w:val="none" w:sz="0" w:space="0" w:color="auto"/>
      </w:divBdr>
    </w:div>
    <w:div w:id="1938446445">
      <w:bodyDiv w:val="1"/>
      <w:marLeft w:val="0"/>
      <w:marRight w:val="0"/>
      <w:marTop w:val="0"/>
      <w:marBottom w:val="0"/>
      <w:divBdr>
        <w:top w:val="none" w:sz="0" w:space="0" w:color="auto"/>
        <w:left w:val="none" w:sz="0" w:space="0" w:color="auto"/>
        <w:bottom w:val="none" w:sz="0" w:space="0" w:color="auto"/>
        <w:right w:val="none" w:sz="0" w:space="0" w:color="auto"/>
      </w:divBdr>
      <w:divsChild>
        <w:div w:id="952443909">
          <w:marLeft w:val="0"/>
          <w:marRight w:val="0"/>
          <w:marTop w:val="0"/>
          <w:marBottom w:val="240"/>
          <w:divBdr>
            <w:top w:val="none" w:sz="0" w:space="0" w:color="auto"/>
            <w:left w:val="none" w:sz="0" w:space="0" w:color="auto"/>
            <w:bottom w:val="none" w:sz="0" w:space="0" w:color="auto"/>
            <w:right w:val="none" w:sz="0" w:space="0" w:color="auto"/>
          </w:divBdr>
          <w:divsChild>
            <w:div w:id="1408920118">
              <w:marLeft w:val="0"/>
              <w:marRight w:val="0"/>
              <w:marTop w:val="0"/>
              <w:marBottom w:val="0"/>
              <w:divBdr>
                <w:top w:val="none" w:sz="0" w:space="0" w:color="auto"/>
                <w:left w:val="none" w:sz="0" w:space="0" w:color="auto"/>
                <w:bottom w:val="none" w:sz="0" w:space="0" w:color="auto"/>
                <w:right w:val="none" w:sz="0" w:space="0" w:color="auto"/>
              </w:divBdr>
            </w:div>
          </w:divsChild>
        </w:div>
        <w:div w:id="1108310861">
          <w:marLeft w:val="0"/>
          <w:marRight w:val="0"/>
          <w:marTop w:val="0"/>
          <w:marBottom w:val="240"/>
          <w:divBdr>
            <w:top w:val="none" w:sz="0" w:space="0" w:color="auto"/>
            <w:left w:val="none" w:sz="0" w:space="0" w:color="auto"/>
            <w:bottom w:val="none" w:sz="0" w:space="0" w:color="auto"/>
            <w:right w:val="none" w:sz="0" w:space="0" w:color="auto"/>
          </w:divBdr>
          <w:divsChild>
            <w:div w:id="1561134926">
              <w:marLeft w:val="0"/>
              <w:marRight w:val="0"/>
              <w:marTop w:val="72"/>
              <w:marBottom w:val="0"/>
              <w:divBdr>
                <w:top w:val="none" w:sz="0" w:space="0" w:color="auto"/>
                <w:left w:val="none" w:sz="0" w:space="0" w:color="auto"/>
                <w:bottom w:val="none" w:sz="0" w:space="0" w:color="auto"/>
                <w:right w:val="none" w:sz="0" w:space="0" w:color="auto"/>
              </w:divBdr>
              <w:divsChild>
                <w:div w:id="426463864">
                  <w:marLeft w:val="0"/>
                  <w:marRight w:val="0"/>
                  <w:marTop w:val="0"/>
                  <w:marBottom w:val="0"/>
                  <w:divBdr>
                    <w:top w:val="none" w:sz="0" w:space="0" w:color="auto"/>
                    <w:left w:val="none" w:sz="0" w:space="0" w:color="auto"/>
                    <w:bottom w:val="none" w:sz="0" w:space="0" w:color="auto"/>
                    <w:right w:val="none" w:sz="0" w:space="0" w:color="auto"/>
                  </w:divBdr>
                </w:div>
              </w:divsChild>
            </w:div>
            <w:div w:id="1692755880">
              <w:marLeft w:val="0"/>
              <w:marRight w:val="0"/>
              <w:marTop w:val="0"/>
              <w:marBottom w:val="0"/>
              <w:divBdr>
                <w:top w:val="none" w:sz="0" w:space="0" w:color="auto"/>
                <w:left w:val="none" w:sz="0" w:space="0" w:color="auto"/>
                <w:bottom w:val="none" w:sz="0" w:space="0" w:color="auto"/>
                <w:right w:val="none" w:sz="0" w:space="0" w:color="auto"/>
              </w:divBdr>
            </w:div>
            <w:div w:id="1984658771">
              <w:marLeft w:val="0"/>
              <w:marRight w:val="0"/>
              <w:marTop w:val="72"/>
              <w:marBottom w:val="0"/>
              <w:divBdr>
                <w:top w:val="none" w:sz="0" w:space="0" w:color="auto"/>
                <w:left w:val="none" w:sz="0" w:space="0" w:color="auto"/>
                <w:bottom w:val="none" w:sz="0" w:space="0" w:color="auto"/>
                <w:right w:val="none" w:sz="0" w:space="0" w:color="auto"/>
              </w:divBdr>
              <w:divsChild>
                <w:div w:id="113413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16350">
      <w:bodyDiv w:val="1"/>
      <w:marLeft w:val="0"/>
      <w:marRight w:val="0"/>
      <w:marTop w:val="0"/>
      <w:marBottom w:val="0"/>
      <w:divBdr>
        <w:top w:val="none" w:sz="0" w:space="0" w:color="auto"/>
        <w:left w:val="none" w:sz="0" w:space="0" w:color="auto"/>
        <w:bottom w:val="none" w:sz="0" w:space="0" w:color="auto"/>
        <w:right w:val="none" w:sz="0" w:space="0" w:color="auto"/>
      </w:divBdr>
    </w:div>
    <w:div w:id="1994944235">
      <w:marLeft w:val="0"/>
      <w:marRight w:val="0"/>
      <w:marTop w:val="0"/>
      <w:marBottom w:val="0"/>
      <w:divBdr>
        <w:top w:val="none" w:sz="0" w:space="0" w:color="auto"/>
        <w:left w:val="none" w:sz="0" w:space="0" w:color="auto"/>
        <w:bottom w:val="none" w:sz="0" w:space="0" w:color="auto"/>
        <w:right w:val="none" w:sz="0" w:space="0" w:color="auto"/>
      </w:divBdr>
    </w:div>
    <w:div w:id="20723821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pomorskie.eu"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rps.ms.gov.pl/pl-PL/Public%23/" TargetMode="External"/><Relationship Id="rId17" Type="http://schemas.openxmlformats.org/officeDocument/2006/relationships/hyperlink" Target="bip.pomorskie.eu" TargetMode="External"/><Relationship Id="rId2" Type="http://schemas.openxmlformats.org/officeDocument/2006/relationships/customXml" Target="../customXml/item2.xml"/><Relationship Id="rId16" Type="http://schemas.openxmlformats.org/officeDocument/2006/relationships/hyperlink" Target="mailto:w.todorowska-szlichtyng@pomorskie.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ps.ms.gov.pl/pl-PL/Public%23/register" TargetMode="External"/><Relationship Id="rId5" Type="http://schemas.openxmlformats.org/officeDocument/2006/relationships/settings" Target="settings.xml"/><Relationship Id="rId15" Type="http://schemas.openxmlformats.org/officeDocument/2006/relationships/hyperlink" Target="mailto:a.drewnowska@pomorskie.eu" TargetMode="External"/><Relationship Id="rId10" Type="http://schemas.openxmlformats.org/officeDocument/2006/relationships/hyperlink" Target="mailto:w.todorowska-szlichtyng@pomorskie.e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drewnowska@pomorskie.eu" TargetMode="External"/><Relationship Id="rId14" Type="http://schemas.openxmlformats.org/officeDocument/2006/relationships/hyperlink" Target="mailto:iod@pomorskie.eu" TargetMode="Externa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46639-5B30-4718-AB63-4018F0C91890}">
  <ds:schemaRefs>
    <ds:schemaRef ds:uri="http://www.w3.org/2001/XMLSchema"/>
  </ds:schemaRefs>
</ds:datastoreItem>
</file>

<file path=customXml/itemProps2.xml><?xml version="1.0" encoding="utf-8"?>
<ds:datastoreItem xmlns:ds="http://schemas.openxmlformats.org/officeDocument/2006/customXml" ds:itemID="{682AA485-D08A-4A52-B62E-F9AC9A19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24</Pages>
  <Words>6050</Words>
  <Characters>40938</Characters>
  <Application>Microsoft Office Word</Application>
  <DocSecurity>0</DocSecurity>
  <Lines>341</Lines>
  <Paragraphs>93</Paragraphs>
  <ScaleCrop>false</ScaleCrop>
  <HeadingPairs>
    <vt:vector size="2" baseType="variant">
      <vt:variant>
        <vt:lpstr>Tytuł</vt:lpstr>
      </vt:variant>
      <vt:variant>
        <vt:i4>1</vt:i4>
      </vt:variant>
    </vt:vector>
  </HeadingPairs>
  <TitlesOfParts>
    <vt:vector size="1" baseType="lpstr">
      <vt:lpstr>Polityka oraz procedury ochrony dzieci przed krzywdzeniem</vt:lpstr>
    </vt:vector>
  </TitlesOfParts>
  <Company/>
  <LinksUpToDate>false</LinksUpToDate>
  <CharactersWithSpaces>46895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oraz procedury ochrony dzieci przed krzywdzeniem</dc:title>
  <dc:subject/>
  <dc:creator>Skalska Sylwia</dc:creator>
  <cp:keywords/>
  <dc:description/>
  <cp:lastModifiedBy>Skalska Sylwia</cp:lastModifiedBy>
  <cp:revision>11</cp:revision>
  <cp:lastPrinted>2024-08-27T11:31:00Z</cp:lastPrinted>
  <dcterms:created xsi:type="dcterms:W3CDTF">2024-08-27T08:37:00Z</dcterms:created>
  <dcterms:modified xsi:type="dcterms:W3CDTF">2024-08-28T11:39:00Z</dcterms:modified>
</cp:coreProperties>
</file>